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4A1F" w14:textId="56E07F26" w:rsidR="00113972" w:rsidRPr="00113972" w:rsidRDefault="00113972" w:rsidP="00113972">
      <w:pPr>
        <w:keepNext/>
        <w:keepLines/>
        <w:spacing w:before="240" w:after="120" w:line="240" w:lineRule="auto"/>
        <w:outlineLvl w:val="0"/>
        <w:rPr>
          <w:rFonts w:ascii="Arial" w:eastAsia="Times New Roman" w:hAnsi="Arial" w:cs="Arial"/>
          <w:b/>
          <w:caps/>
          <w:color w:val="004EA8"/>
          <w:sz w:val="44"/>
          <w:szCs w:val="32"/>
        </w:rPr>
      </w:pPr>
      <w:r w:rsidRPr="00113972">
        <w:rPr>
          <w:rFonts w:ascii="Arial" w:eastAsia="Times New Roman" w:hAnsi="Arial" w:cs="Arial"/>
          <w:b/>
          <w:caps/>
          <w:color w:val="004EA8"/>
          <w:sz w:val="44"/>
          <w:szCs w:val="32"/>
        </w:rPr>
        <w:t>coronavirus (COVID-19) risk assessment and mitigation planning template for school boarding premises</w:t>
      </w:r>
      <w:r w:rsidR="00526C3E">
        <w:rPr>
          <w:rFonts w:ascii="Arial" w:eastAsia="Times New Roman" w:hAnsi="Arial" w:cs="Arial"/>
          <w:b/>
          <w:caps/>
          <w:color w:val="004EA8"/>
          <w:sz w:val="44"/>
          <w:szCs w:val="32"/>
        </w:rPr>
        <w:t xml:space="preserve"> and </w:t>
      </w:r>
      <w:proofErr w:type="gramStart"/>
      <w:r w:rsidR="00526C3E">
        <w:rPr>
          <w:rFonts w:ascii="Arial" w:eastAsia="Times New Roman" w:hAnsi="Arial" w:cs="Arial"/>
          <w:b/>
          <w:caps/>
          <w:color w:val="004EA8"/>
          <w:sz w:val="44"/>
          <w:szCs w:val="32"/>
        </w:rPr>
        <w:t>medium term</w:t>
      </w:r>
      <w:proofErr w:type="gramEnd"/>
      <w:r w:rsidR="00526C3E">
        <w:rPr>
          <w:rFonts w:ascii="Arial" w:eastAsia="Times New Roman" w:hAnsi="Arial" w:cs="Arial"/>
          <w:b/>
          <w:caps/>
          <w:color w:val="004EA8"/>
          <w:sz w:val="44"/>
          <w:szCs w:val="32"/>
        </w:rPr>
        <w:t xml:space="preserve"> residential programs</w:t>
      </w:r>
    </w:p>
    <w:p w14:paraId="304E2DB4" w14:textId="77777777" w:rsidR="00113972" w:rsidRPr="00113972" w:rsidRDefault="00113972" w:rsidP="00113972">
      <w:pPr>
        <w:spacing w:after="120" w:line="240" w:lineRule="auto"/>
        <w:rPr>
          <w:rFonts w:ascii="Arial" w:eastAsia="Arial" w:hAnsi="Arial" w:cs="Arial"/>
        </w:rPr>
      </w:pPr>
    </w:p>
    <w:p w14:paraId="423C0CD6" w14:textId="4ABB039F" w:rsidR="00113972" w:rsidRPr="001D1C4F" w:rsidRDefault="00CA5F57" w:rsidP="00113972">
      <w:pPr>
        <w:spacing w:after="120" w:line="240" w:lineRule="auto"/>
        <w:jc w:val="both"/>
        <w:rPr>
          <w:rFonts w:ascii="Arial" w:eastAsia="Arial" w:hAnsi="Arial" w:cs="Arial"/>
          <w:lang w:val="en-GB"/>
        </w:rPr>
      </w:pPr>
      <w:r w:rsidRPr="001D1C4F">
        <w:rPr>
          <w:rFonts w:ascii="Arial" w:eastAsia="Arial" w:hAnsi="Arial" w:cs="Arial"/>
          <w:lang w:val="en-GB"/>
        </w:rPr>
        <w:t>The</w:t>
      </w:r>
      <w:r w:rsidR="00113972" w:rsidRPr="001D1C4F">
        <w:rPr>
          <w:rFonts w:ascii="Arial" w:eastAsia="Arial" w:hAnsi="Arial" w:cs="Arial"/>
          <w:lang w:val="en-GB"/>
        </w:rPr>
        <w:t xml:space="preserve"> Victorian Government </w:t>
      </w:r>
      <w:r w:rsidRPr="001D1C4F">
        <w:rPr>
          <w:rFonts w:ascii="Arial" w:eastAsia="Arial" w:hAnsi="Arial" w:cs="Arial"/>
          <w:lang w:val="en-GB"/>
        </w:rPr>
        <w:t xml:space="preserve">has eased </w:t>
      </w:r>
      <w:r w:rsidR="00113972" w:rsidRPr="001D1C4F">
        <w:rPr>
          <w:rFonts w:ascii="Arial" w:eastAsia="Arial" w:hAnsi="Arial" w:cs="Arial"/>
          <w:lang w:val="en-GB"/>
        </w:rPr>
        <w:t xml:space="preserve">restrictions </w:t>
      </w:r>
      <w:r w:rsidRPr="001D1C4F">
        <w:rPr>
          <w:rFonts w:ascii="Arial" w:eastAsia="Arial" w:hAnsi="Arial" w:cs="Arial"/>
          <w:lang w:val="en-GB"/>
        </w:rPr>
        <w:t>in</w:t>
      </w:r>
      <w:r w:rsidR="00113972" w:rsidRPr="001D1C4F">
        <w:rPr>
          <w:rFonts w:ascii="Arial" w:eastAsia="Arial" w:hAnsi="Arial" w:cs="Arial"/>
          <w:lang w:val="en-GB"/>
        </w:rPr>
        <w:t xml:space="preserve"> metropolitan Melbourne and regional Victoria</w:t>
      </w:r>
      <w:r w:rsidR="000A5883" w:rsidRPr="001D1C4F">
        <w:rPr>
          <w:rFonts w:ascii="Arial" w:eastAsia="Arial" w:hAnsi="Arial" w:cs="Arial"/>
          <w:lang w:val="en-GB"/>
        </w:rPr>
        <w:t xml:space="preserve"> during the Third Step of the roadmap for reopening</w:t>
      </w:r>
      <w:r w:rsidRPr="001D1C4F">
        <w:rPr>
          <w:rFonts w:ascii="Arial" w:eastAsia="Arial" w:hAnsi="Arial" w:cs="Arial"/>
          <w:lang w:val="en-GB"/>
        </w:rPr>
        <w:t>. Restrictions in metropolitan Melbourne and regional Victoria are now the same and the</w:t>
      </w:r>
      <w:r w:rsidR="00113972" w:rsidRPr="001D1C4F">
        <w:rPr>
          <w:rFonts w:ascii="Arial" w:eastAsia="Arial" w:hAnsi="Arial" w:cs="Arial"/>
          <w:lang w:val="en-GB"/>
        </w:rPr>
        <w:t xml:space="preserve"> boundary between metropolitan Melbourne and regional Victoria</w:t>
      </w:r>
      <w:r w:rsidRPr="001D1C4F">
        <w:rPr>
          <w:rFonts w:ascii="Arial" w:eastAsia="Arial" w:hAnsi="Arial" w:cs="Arial"/>
          <w:lang w:val="en-GB"/>
        </w:rPr>
        <w:t xml:space="preserve"> has been removed</w:t>
      </w:r>
      <w:r w:rsidR="00113972" w:rsidRPr="001D1C4F">
        <w:rPr>
          <w:rFonts w:ascii="Arial" w:eastAsia="Arial" w:hAnsi="Arial" w:cs="Arial"/>
          <w:lang w:val="en-GB"/>
        </w:rPr>
        <w:t xml:space="preserve">. </w:t>
      </w:r>
    </w:p>
    <w:p w14:paraId="14C53B4C" w14:textId="49A29CF3" w:rsidR="00113972" w:rsidRDefault="00113972" w:rsidP="00113972">
      <w:pPr>
        <w:spacing w:after="120" w:line="240" w:lineRule="auto"/>
        <w:jc w:val="both"/>
        <w:rPr>
          <w:rFonts w:ascii="Arial" w:eastAsia="Arial" w:hAnsi="Arial" w:cs="Arial"/>
          <w:lang w:val="en-GB"/>
        </w:rPr>
      </w:pPr>
      <w:r w:rsidRPr="001D1C4F">
        <w:rPr>
          <w:rFonts w:ascii="Arial" w:eastAsia="Arial" w:hAnsi="Arial" w:cs="Arial"/>
          <w:lang w:val="en-GB"/>
        </w:rPr>
        <w:t>All Victorian schools have now returned to on</w:t>
      </w:r>
      <w:r w:rsidR="00551FDC" w:rsidRPr="001D1C4F">
        <w:rPr>
          <w:rFonts w:ascii="Arial" w:eastAsia="Arial" w:hAnsi="Arial" w:cs="Arial"/>
          <w:lang w:val="en-GB"/>
        </w:rPr>
        <w:t>-</w:t>
      </w:r>
      <w:r w:rsidRPr="001D1C4F">
        <w:rPr>
          <w:rFonts w:ascii="Arial" w:eastAsia="Arial" w:hAnsi="Arial" w:cs="Arial"/>
          <w:lang w:val="en-GB"/>
        </w:rPr>
        <w:t xml:space="preserve">site schooling, and students across all year levels are permitted to </w:t>
      </w:r>
      <w:r w:rsidR="004563E9" w:rsidRPr="001D1C4F">
        <w:rPr>
          <w:rFonts w:ascii="Arial" w:eastAsia="Arial" w:hAnsi="Arial" w:cs="Arial"/>
          <w:lang w:val="en-GB"/>
        </w:rPr>
        <w:t>attend</w:t>
      </w:r>
      <w:r w:rsidRPr="001D1C4F">
        <w:rPr>
          <w:rFonts w:ascii="Arial" w:eastAsia="Arial" w:hAnsi="Arial" w:cs="Arial"/>
          <w:lang w:val="en-GB"/>
        </w:rPr>
        <w:t xml:space="preserve"> their school boarding premises.</w:t>
      </w:r>
      <w:r w:rsidRPr="00113972">
        <w:rPr>
          <w:rFonts w:ascii="Arial" w:eastAsia="Arial" w:hAnsi="Arial" w:cs="Arial"/>
          <w:lang w:val="en-GB"/>
        </w:rPr>
        <w:t xml:space="preserve"> </w:t>
      </w:r>
    </w:p>
    <w:p w14:paraId="185EB548" w14:textId="77777777" w:rsidR="004C5590" w:rsidRPr="004C5590" w:rsidRDefault="004C5590" w:rsidP="004C5590">
      <w:pPr>
        <w:spacing w:after="120" w:line="240" w:lineRule="auto"/>
        <w:jc w:val="both"/>
        <w:rPr>
          <w:rFonts w:ascii="Arial" w:eastAsia="Arial" w:hAnsi="Arial" w:cs="Arial"/>
          <w:szCs w:val="24"/>
        </w:rPr>
      </w:pPr>
      <w:r w:rsidRPr="004C5590">
        <w:rPr>
          <w:rFonts w:ascii="Arial" w:eastAsia="Arial" w:hAnsi="Arial" w:cs="Arial"/>
          <w:szCs w:val="24"/>
        </w:rPr>
        <w:t xml:space="preserve">Additionally, due to the removal of the boundary between metropolitan Melbourne and regional Victoria, schools are now permitted to operate Medium Term Residential Programs (MTRPs) state-wide for one school at a time. This includes residential programs on campuses in regional Victoria that are operated by schools located in metropolitan Melbourne. </w:t>
      </w:r>
    </w:p>
    <w:p w14:paraId="6D808602" w14:textId="6DFAE2F7" w:rsidR="00113972" w:rsidRPr="00113972" w:rsidRDefault="00113972" w:rsidP="00113972">
      <w:pPr>
        <w:spacing w:after="120" w:line="240" w:lineRule="auto"/>
        <w:rPr>
          <w:rFonts w:ascii="Arial" w:eastAsia="Arial" w:hAnsi="Arial" w:cs="Arial"/>
        </w:rPr>
      </w:pPr>
      <w:r w:rsidRPr="00113972">
        <w:rPr>
          <w:rFonts w:ascii="Arial" w:eastAsia="Arial" w:hAnsi="Arial" w:cs="Arial"/>
        </w:rPr>
        <w:t xml:space="preserve">The Department of Education and Training (the Department) has issued updated </w:t>
      </w:r>
      <w:hyperlink r:id="rId10" w:history="1">
        <w:r w:rsidRPr="00526C3E">
          <w:rPr>
            <w:rFonts w:ascii="Arial" w:eastAsia="Arial" w:hAnsi="Arial" w:cs="Arial"/>
            <w:color w:val="004EA8"/>
            <w:highlight w:val="green"/>
            <w:u w:val="single"/>
          </w:rPr>
          <w:t>Advice for schools in managing the risk of coronavirus (COVID-19) transmission in school boarding premises</w:t>
        </w:r>
      </w:hyperlink>
      <w:r w:rsidR="00526C3E" w:rsidRPr="00526C3E">
        <w:rPr>
          <w:rFonts w:ascii="Arial" w:eastAsia="Arial" w:hAnsi="Arial" w:cs="Arial"/>
          <w:color w:val="004EA8"/>
          <w:highlight w:val="green"/>
          <w:u w:val="single"/>
        </w:rPr>
        <w:t xml:space="preserve"> and medium term residential programs</w:t>
      </w:r>
      <w:r w:rsidRPr="00113972">
        <w:rPr>
          <w:rFonts w:ascii="Arial" w:eastAsia="Arial" w:hAnsi="Arial" w:cs="Arial"/>
        </w:rPr>
        <w:t xml:space="preserve"> to support school boarding premises </w:t>
      </w:r>
      <w:r w:rsidR="00526C3E">
        <w:rPr>
          <w:rFonts w:ascii="Arial" w:eastAsia="Arial" w:hAnsi="Arial" w:cs="Arial"/>
        </w:rPr>
        <w:t xml:space="preserve">and MTRPs </w:t>
      </w:r>
      <w:r w:rsidRPr="00113972">
        <w:rPr>
          <w:rFonts w:ascii="Arial" w:eastAsia="Arial" w:hAnsi="Arial" w:cs="Arial"/>
        </w:rPr>
        <w:t xml:space="preserve">throughout Term 4. </w:t>
      </w:r>
    </w:p>
    <w:p w14:paraId="76A1EBCA" w14:textId="20E92F3A" w:rsidR="00113972" w:rsidRPr="00113972" w:rsidRDefault="00526C3E" w:rsidP="00113972">
      <w:pPr>
        <w:spacing w:after="120" w:line="240" w:lineRule="auto"/>
        <w:rPr>
          <w:rFonts w:ascii="Arial" w:eastAsia="Arial" w:hAnsi="Arial" w:cs="Arial"/>
        </w:rPr>
      </w:pPr>
      <w:r>
        <w:rPr>
          <w:rFonts w:ascii="Arial" w:eastAsia="Arial" w:hAnsi="Arial" w:cs="Arial"/>
          <w:lang w:val="en-GB"/>
        </w:rPr>
        <w:t xml:space="preserve">School boarding </w:t>
      </w:r>
      <w:r w:rsidRPr="001D1C4F">
        <w:rPr>
          <w:rFonts w:ascii="Arial" w:eastAsia="Arial" w:hAnsi="Arial" w:cs="Arial"/>
          <w:lang w:val="en-GB"/>
        </w:rPr>
        <w:t xml:space="preserve">premises and MTRPs </w:t>
      </w:r>
      <w:r w:rsidR="00113972" w:rsidRPr="001D1C4F">
        <w:rPr>
          <w:rFonts w:ascii="Arial" w:eastAsia="Arial" w:hAnsi="Arial" w:cs="Arial"/>
        </w:rPr>
        <w:t>must undertake and continue to review a coronavirus (COVID-19) risk assessment and mitigation</w:t>
      </w:r>
      <w:r w:rsidR="00113972" w:rsidRPr="00113972">
        <w:rPr>
          <w:rFonts w:ascii="Arial" w:eastAsia="Arial" w:hAnsi="Arial" w:cs="Arial"/>
        </w:rPr>
        <w:t xml:space="preserve"> planning process, specific to your facility, </w:t>
      </w:r>
      <w:r>
        <w:rPr>
          <w:rFonts w:ascii="Arial" w:eastAsia="Arial" w:hAnsi="Arial" w:cs="Arial"/>
        </w:rPr>
        <w:t>students</w:t>
      </w:r>
      <w:r w:rsidR="00113972" w:rsidRPr="00113972">
        <w:rPr>
          <w:rFonts w:ascii="Arial" w:eastAsia="Arial" w:hAnsi="Arial" w:cs="Arial"/>
        </w:rPr>
        <w:t xml:space="preserve"> and staff. </w:t>
      </w:r>
    </w:p>
    <w:p w14:paraId="3CDFA855" w14:textId="788B6574" w:rsidR="00113972" w:rsidRPr="00113972" w:rsidRDefault="00113972" w:rsidP="00113972">
      <w:pPr>
        <w:spacing w:after="120" w:line="240" w:lineRule="auto"/>
        <w:rPr>
          <w:rFonts w:ascii="Arial" w:eastAsia="Arial" w:hAnsi="Arial" w:cs="Arial"/>
        </w:rPr>
      </w:pPr>
      <w:r w:rsidRPr="001D1C4F">
        <w:rPr>
          <w:rFonts w:ascii="Arial" w:eastAsia="Arial" w:hAnsi="Arial" w:cs="Arial"/>
        </w:rPr>
        <w:t>It is recommended that you update your risk assessment and mitigation planning in line with changes to the Department’s guidance regarding school boarding premises</w:t>
      </w:r>
      <w:r w:rsidR="00526C3E" w:rsidRPr="001D1C4F">
        <w:rPr>
          <w:rFonts w:ascii="Arial" w:eastAsia="Arial" w:hAnsi="Arial" w:cs="Arial"/>
        </w:rPr>
        <w:t xml:space="preserve"> and MTRPs, </w:t>
      </w:r>
      <w:r w:rsidRPr="001D1C4F">
        <w:rPr>
          <w:rFonts w:ascii="Arial" w:eastAsia="Arial" w:hAnsi="Arial" w:cs="Arial"/>
        </w:rPr>
        <w:t>in addition to any changes to the Stay Safe Directions, Restricted Activity Directions, Workplace Directions and other relevant legislation and public health advice as they become available.</w:t>
      </w:r>
      <w:r w:rsidRPr="00113972">
        <w:rPr>
          <w:rFonts w:ascii="Arial" w:eastAsia="Arial" w:hAnsi="Arial" w:cs="Arial"/>
        </w:rPr>
        <w:t xml:space="preserve"> </w:t>
      </w:r>
    </w:p>
    <w:p w14:paraId="6B4999C5" w14:textId="77777777" w:rsidR="00113972" w:rsidRPr="00113972" w:rsidRDefault="00113972" w:rsidP="00113972">
      <w:pPr>
        <w:spacing w:after="120" w:line="240" w:lineRule="auto"/>
        <w:rPr>
          <w:rFonts w:ascii="Arial" w:eastAsia="Arial" w:hAnsi="Arial" w:cs="Arial"/>
        </w:rPr>
      </w:pPr>
      <w:r w:rsidRPr="00113972">
        <w:rPr>
          <w:rFonts w:ascii="Arial" w:eastAsia="Arial" w:hAnsi="Arial" w:cs="Arial"/>
        </w:rPr>
        <w:t>Please implement all actions arising from reviews and updates.</w:t>
      </w:r>
    </w:p>
    <w:p w14:paraId="019D130E"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pPr>
      <w:r w:rsidRPr="00113972">
        <w:rPr>
          <w:rFonts w:ascii="Arial" w:eastAsia="Times New Roman" w:hAnsi="Arial" w:cs="Times New Roman (Headings CS)"/>
          <w:b/>
          <w:color w:val="004EA8"/>
          <w:sz w:val="28"/>
          <w:szCs w:val="26"/>
          <w:lang w:val="en-GB"/>
        </w:rPr>
        <w:t xml:space="preserve">Purpose of this document </w:t>
      </w:r>
    </w:p>
    <w:p w14:paraId="01F0B690" w14:textId="5E4AA2CC" w:rsidR="00113972" w:rsidRPr="00113972" w:rsidRDefault="00113972" w:rsidP="00113972">
      <w:pPr>
        <w:spacing w:after="120" w:line="240" w:lineRule="auto"/>
        <w:rPr>
          <w:rFonts w:ascii="Arial" w:eastAsia="Arial" w:hAnsi="Arial" w:cs="Arial"/>
        </w:rPr>
      </w:pPr>
      <w:r w:rsidRPr="00113972">
        <w:rPr>
          <w:rFonts w:ascii="Arial" w:eastAsia="Arial" w:hAnsi="Arial" w:cs="Arial"/>
        </w:rPr>
        <w:t xml:space="preserve">This document is intended to support school boarding </w:t>
      </w:r>
      <w:r w:rsidRPr="001D1C4F">
        <w:rPr>
          <w:rFonts w:ascii="Arial" w:eastAsia="Arial" w:hAnsi="Arial" w:cs="Arial"/>
        </w:rPr>
        <w:t>premises</w:t>
      </w:r>
      <w:r w:rsidR="00526C3E" w:rsidRPr="001D1C4F">
        <w:rPr>
          <w:rFonts w:ascii="Arial" w:eastAsia="Arial" w:hAnsi="Arial" w:cs="Arial"/>
        </w:rPr>
        <w:t xml:space="preserve"> and MTRPs</w:t>
      </w:r>
      <w:r w:rsidRPr="001D1C4F">
        <w:rPr>
          <w:rFonts w:ascii="Arial" w:eastAsia="Arial" w:hAnsi="Arial" w:cs="Arial"/>
        </w:rPr>
        <w:t xml:space="preserve"> to:</w:t>
      </w:r>
    </w:p>
    <w:p w14:paraId="0A9867D1" w14:textId="77777777" w:rsidR="00113972" w:rsidRPr="00113972" w:rsidRDefault="00113972" w:rsidP="00113972">
      <w:pPr>
        <w:numPr>
          <w:ilvl w:val="0"/>
          <w:numId w:val="1"/>
        </w:numPr>
        <w:spacing w:after="120" w:line="240" w:lineRule="auto"/>
        <w:rPr>
          <w:rFonts w:ascii="Arial" w:eastAsia="Arial" w:hAnsi="Arial" w:cs="Arial"/>
        </w:rPr>
      </w:pPr>
      <w:r w:rsidRPr="00113972">
        <w:rPr>
          <w:rFonts w:ascii="Arial" w:eastAsia="Arial" w:hAnsi="Arial" w:cs="Arial"/>
        </w:rPr>
        <w:t>undertake a risk assessment</w:t>
      </w:r>
    </w:p>
    <w:p w14:paraId="13D37011" w14:textId="77777777" w:rsidR="00113972" w:rsidRPr="00113972" w:rsidRDefault="00113972" w:rsidP="00113972">
      <w:pPr>
        <w:numPr>
          <w:ilvl w:val="0"/>
          <w:numId w:val="1"/>
        </w:numPr>
        <w:spacing w:after="120" w:line="240" w:lineRule="auto"/>
        <w:rPr>
          <w:rFonts w:ascii="Arial" w:eastAsia="Arial" w:hAnsi="Arial" w:cs="Arial"/>
        </w:rPr>
      </w:pPr>
      <w:r w:rsidRPr="00113972">
        <w:rPr>
          <w:rFonts w:ascii="Arial" w:eastAsia="Arial" w:hAnsi="Arial" w:cs="Arial"/>
        </w:rPr>
        <w:t>develop appropriate risk mitigation strategies and processes</w:t>
      </w:r>
    </w:p>
    <w:p w14:paraId="317EEAAE" w14:textId="77777777" w:rsidR="00113972" w:rsidRPr="00113972" w:rsidRDefault="00113972" w:rsidP="00113972">
      <w:pPr>
        <w:numPr>
          <w:ilvl w:val="0"/>
          <w:numId w:val="1"/>
        </w:numPr>
        <w:spacing w:after="120" w:line="240" w:lineRule="auto"/>
        <w:rPr>
          <w:rFonts w:ascii="Arial" w:eastAsia="Arial" w:hAnsi="Arial" w:cs="Arial"/>
        </w:rPr>
      </w:pPr>
      <w:r w:rsidRPr="00113972">
        <w:rPr>
          <w:rFonts w:ascii="Arial" w:eastAsia="Arial" w:hAnsi="Arial" w:cs="Arial"/>
        </w:rPr>
        <w:t>develop individual action plans for each student and staff member attending a school boarding premises</w:t>
      </w:r>
    </w:p>
    <w:p w14:paraId="6CFDDFE9" w14:textId="77777777" w:rsidR="00113972" w:rsidRPr="00113972" w:rsidRDefault="00113972" w:rsidP="00113972">
      <w:pPr>
        <w:numPr>
          <w:ilvl w:val="0"/>
          <w:numId w:val="1"/>
        </w:numPr>
        <w:spacing w:after="120" w:line="240" w:lineRule="auto"/>
        <w:rPr>
          <w:rFonts w:ascii="Arial" w:eastAsia="Arial" w:hAnsi="Arial" w:cs="Arial"/>
        </w:rPr>
      </w:pPr>
      <w:r w:rsidRPr="00113972">
        <w:rPr>
          <w:rFonts w:ascii="Arial" w:eastAsia="Arial" w:hAnsi="Arial" w:cs="Arial"/>
        </w:rPr>
        <w:t xml:space="preserve">plan for and manage potential outbreak scenarios, including through identifying actions to be undertaken if a </w:t>
      </w:r>
      <w:proofErr w:type="gramStart"/>
      <w:r w:rsidRPr="00113972">
        <w:rPr>
          <w:rFonts w:ascii="Arial" w:eastAsia="Arial" w:hAnsi="Arial" w:cs="Arial"/>
        </w:rPr>
        <w:t>premises</w:t>
      </w:r>
      <w:proofErr w:type="gramEnd"/>
      <w:r w:rsidRPr="00113972">
        <w:rPr>
          <w:rFonts w:ascii="Arial" w:eastAsia="Arial" w:hAnsi="Arial" w:cs="Arial"/>
        </w:rPr>
        <w:t xml:space="preserve"> needs to temporarily, partially or completely close. </w:t>
      </w:r>
    </w:p>
    <w:p w14:paraId="6283F184" w14:textId="14317C3E" w:rsidR="00113972" w:rsidRPr="00113972" w:rsidRDefault="00113972" w:rsidP="00113972">
      <w:pPr>
        <w:spacing w:after="120" w:line="240" w:lineRule="auto"/>
        <w:rPr>
          <w:rFonts w:ascii="Arial" w:eastAsia="Arial" w:hAnsi="Arial" w:cs="Arial"/>
          <w:lang w:val="en-GB"/>
        </w:rPr>
      </w:pPr>
      <w:r w:rsidRPr="00113972">
        <w:rPr>
          <w:rFonts w:ascii="Arial" w:eastAsia="Arial" w:hAnsi="Arial" w:cs="Arial"/>
          <w:lang w:val="en-GB"/>
        </w:rPr>
        <w:t xml:space="preserve">This document should be read in conjunction with </w:t>
      </w:r>
      <w:hyperlink r:id="rId11" w:history="1">
        <w:r w:rsidR="00526C3E" w:rsidRPr="00526C3E">
          <w:rPr>
            <w:rFonts w:ascii="Arial" w:eastAsia="Arial" w:hAnsi="Arial" w:cs="Arial"/>
            <w:color w:val="004EA8"/>
            <w:highlight w:val="green"/>
            <w:u w:val="single"/>
          </w:rPr>
          <w:t>Advice for schools in managing the risk of coronavirus (COVID-19) transmission in school boarding premises</w:t>
        </w:r>
      </w:hyperlink>
      <w:r w:rsidR="00526C3E" w:rsidRPr="00526C3E">
        <w:rPr>
          <w:rFonts w:ascii="Arial" w:eastAsia="Arial" w:hAnsi="Arial" w:cs="Arial"/>
          <w:color w:val="004EA8"/>
          <w:highlight w:val="green"/>
          <w:u w:val="single"/>
        </w:rPr>
        <w:t xml:space="preserve"> and medium term residential programs</w:t>
      </w:r>
      <w:r w:rsidRPr="001D1C4F">
        <w:rPr>
          <w:rFonts w:ascii="Arial" w:eastAsia="Arial" w:hAnsi="Arial" w:cs="Arial"/>
          <w:lang w:val="en-GB"/>
        </w:rPr>
        <w:t xml:space="preserve"> as well as the Department of Education and Training’s </w:t>
      </w:r>
      <w:hyperlink r:id="rId12" w:history="1">
        <w:r w:rsidRPr="00526C3E">
          <w:rPr>
            <w:rFonts w:ascii="Arial" w:eastAsia="Arial" w:hAnsi="Arial" w:cs="Arial"/>
            <w:color w:val="004EA8"/>
            <w:highlight w:val="green"/>
            <w:u w:val="single"/>
            <w:lang w:val="en-GB"/>
          </w:rPr>
          <w:t>Health and safety advice for on-site schooling in the context of coronavirus (COVID-19)</w:t>
        </w:r>
      </w:hyperlink>
      <w:r w:rsidRPr="001D1C4F">
        <w:rPr>
          <w:rFonts w:ascii="Arial" w:eastAsia="Arial" w:hAnsi="Arial" w:cs="Arial"/>
          <w:lang w:val="en-GB"/>
        </w:rPr>
        <w:t>.</w:t>
      </w:r>
      <w:r w:rsidRPr="00113972">
        <w:rPr>
          <w:rFonts w:ascii="Arial" w:eastAsia="Arial" w:hAnsi="Arial" w:cs="Arial"/>
          <w:lang w:val="en-GB"/>
        </w:rPr>
        <w:t xml:space="preserve"> </w:t>
      </w:r>
      <w:bookmarkStart w:id="0" w:name="_Hlk51951288"/>
      <w:r w:rsidRPr="00113972">
        <w:rPr>
          <w:rFonts w:ascii="Arial" w:eastAsia="Arial" w:hAnsi="Arial" w:cs="Arial"/>
          <w:lang w:val="en-GB"/>
        </w:rPr>
        <w:t xml:space="preserve">Your </w:t>
      </w:r>
      <w:r w:rsidR="00526C3E">
        <w:rPr>
          <w:rFonts w:ascii="Arial" w:eastAsia="Arial" w:hAnsi="Arial" w:cs="Arial"/>
          <w:lang w:val="en-GB"/>
        </w:rPr>
        <w:t>facility</w:t>
      </w:r>
      <w:r w:rsidRPr="00113972">
        <w:rPr>
          <w:rFonts w:ascii="Arial" w:eastAsia="Arial" w:hAnsi="Arial" w:cs="Arial"/>
          <w:lang w:val="en-GB"/>
        </w:rPr>
        <w:t xml:space="preserve"> must also comply with child </w:t>
      </w:r>
      <w:r w:rsidRPr="00113972">
        <w:rPr>
          <w:rFonts w:ascii="Arial" w:eastAsia="Arial" w:hAnsi="Arial" w:cs="Arial"/>
          <w:lang w:val="en-GB"/>
        </w:rPr>
        <w:lastRenderedPageBreak/>
        <w:t xml:space="preserve">safety obligations and any relevant regulatory requirements, including those for international students. </w:t>
      </w:r>
      <w:bookmarkEnd w:id="0"/>
    </w:p>
    <w:p w14:paraId="7AD5492A" w14:textId="3D828B25" w:rsidR="00113972" w:rsidRPr="001D1C4F" w:rsidRDefault="00113972" w:rsidP="00113972">
      <w:pPr>
        <w:spacing w:after="120" w:line="240" w:lineRule="auto"/>
        <w:rPr>
          <w:rFonts w:ascii="Arial" w:eastAsia="Arial" w:hAnsi="Arial" w:cs="Arial"/>
        </w:rPr>
      </w:pPr>
      <w:r w:rsidRPr="001D1C4F">
        <w:rPr>
          <w:rFonts w:ascii="Arial" w:eastAsia="Arial" w:hAnsi="Arial" w:cs="Arial"/>
        </w:rPr>
        <w:t xml:space="preserve">As school boarding premises </w:t>
      </w:r>
      <w:r w:rsidR="00526C3E" w:rsidRPr="001D1C4F">
        <w:rPr>
          <w:rFonts w:ascii="Arial" w:eastAsia="Arial" w:hAnsi="Arial" w:cs="Arial"/>
        </w:rPr>
        <w:t xml:space="preserve">and MTRPs </w:t>
      </w:r>
      <w:r w:rsidRPr="001D1C4F">
        <w:rPr>
          <w:rFonts w:ascii="Arial" w:eastAsia="Arial" w:hAnsi="Arial" w:cs="Arial"/>
        </w:rPr>
        <w:t xml:space="preserve">are workplaces, they are also required to complete a </w:t>
      </w:r>
      <w:hyperlink r:id="rId13" w:history="1">
        <w:proofErr w:type="spellStart"/>
        <w:r w:rsidRPr="001D1C4F">
          <w:rPr>
            <w:rFonts w:ascii="Arial" w:eastAsia="Arial" w:hAnsi="Arial" w:cs="Arial"/>
            <w:color w:val="004EA8"/>
            <w:u w:val="single"/>
            <w:lang w:val="en-GB"/>
          </w:rPr>
          <w:t>COVIDSafe</w:t>
        </w:r>
        <w:proofErr w:type="spellEnd"/>
        <w:r w:rsidRPr="001D1C4F">
          <w:rPr>
            <w:rFonts w:ascii="Arial" w:eastAsia="Arial" w:hAnsi="Arial" w:cs="Arial"/>
            <w:color w:val="004EA8"/>
            <w:u w:val="single"/>
            <w:lang w:val="en-GB"/>
          </w:rPr>
          <w:t xml:space="preserve"> Plan</w:t>
        </w:r>
      </w:hyperlink>
      <w:r w:rsidRPr="001D1C4F">
        <w:rPr>
          <w:rFonts w:ascii="Arial" w:eastAsia="Arial" w:hAnsi="Arial" w:cs="Arial"/>
          <w:lang w:val="en-GB"/>
        </w:rPr>
        <w:t>.</w:t>
      </w:r>
      <w:r w:rsidRPr="001D1C4F">
        <w:rPr>
          <w:rFonts w:ascii="Arial" w:eastAsia="Arial" w:hAnsi="Arial" w:cs="Arial"/>
        </w:rPr>
        <w:t xml:space="preserve"> </w:t>
      </w:r>
      <w:proofErr w:type="spellStart"/>
      <w:r w:rsidRPr="001D1C4F">
        <w:rPr>
          <w:rFonts w:ascii="Arial" w:eastAsia="Arial" w:hAnsi="Arial" w:cs="Arial"/>
        </w:rPr>
        <w:t>COVIDSafe</w:t>
      </w:r>
      <w:proofErr w:type="spellEnd"/>
      <w:r w:rsidRPr="001D1C4F">
        <w:rPr>
          <w:rFonts w:ascii="Arial" w:eastAsia="Arial" w:hAnsi="Arial" w:cs="Arial"/>
        </w:rPr>
        <w:t xml:space="preserve"> Plans are intended to help workplaces protect their staff, customers and visitors and to prevent and prepare for a suspected or confirmed case of coronavirus (COVID-19) in the workplace. The requirement for your premises to complete a risk assessment is in addition to the requirement for </w:t>
      </w:r>
      <w:proofErr w:type="spellStart"/>
      <w:r w:rsidRPr="001D1C4F">
        <w:rPr>
          <w:rFonts w:ascii="Arial" w:eastAsia="Arial" w:hAnsi="Arial" w:cs="Arial"/>
        </w:rPr>
        <w:t>COVIDSafe</w:t>
      </w:r>
      <w:proofErr w:type="spellEnd"/>
      <w:r w:rsidRPr="001D1C4F">
        <w:rPr>
          <w:rFonts w:ascii="Arial" w:eastAsia="Arial" w:hAnsi="Arial" w:cs="Arial"/>
        </w:rPr>
        <w:t xml:space="preserve"> Plans. </w:t>
      </w:r>
    </w:p>
    <w:p w14:paraId="6364C5E5" w14:textId="77777777" w:rsidR="00113972" w:rsidRPr="001D1C4F" w:rsidRDefault="00113972" w:rsidP="00113972">
      <w:pPr>
        <w:spacing w:after="120" w:line="240" w:lineRule="auto"/>
        <w:rPr>
          <w:rFonts w:ascii="Arial" w:eastAsia="Arial" w:hAnsi="Arial" w:cs="Arial"/>
          <w:color w:val="AF272F"/>
          <w:lang w:val="en-GB"/>
        </w:rPr>
      </w:pPr>
      <w:r w:rsidRPr="001D1C4F">
        <w:rPr>
          <w:rFonts w:ascii="Arial" w:eastAsia="Arial" w:hAnsi="Arial" w:cs="Arial"/>
        </w:rPr>
        <w:t xml:space="preserve">More information on </w:t>
      </w:r>
      <w:proofErr w:type="spellStart"/>
      <w:r w:rsidRPr="001D1C4F">
        <w:rPr>
          <w:rFonts w:ascii="Arial" w:eastAsia="Arial" w:hAnsi="Arial" w:cs="Arial"/>
        </w:rPr>
        <w:t>COVIDSafe</w:t>
      </w:r>
      <w:proofErr w:type="spellEnd"/>
      <w:r w:rsidRPr="001D1C4F">
        <w:rPr>
          <w:rFonts w:ascii="Arial" w:eastAsia="Arial" w:hAnsi="Arial" w:cs="Arial"/>
        </w:rPr>
        <w:t xml:space="preserve"> Plans can be found on the </w:t>
      </w:r>
      <w:hyperlink r:id="rId14" w:history="1">
        <w:r w:rsidRPr="001D1C4F">
          <w:rPr>
            <w:rFonts w:ascii="Arial" w:eastAsia="Arial" w:hAnsi="Arial" w:cs="Arial"/>
            <w:color w:val="004EA8"/>
            <w:u w:val="single"/>
          </w:rPr>
          <w:t>Business Victoria website</w:t>
        </w:r>
      </w:hyperlink>
      <w:r w:rsidRPr="001D1C4F">
        <w:rPr>
          <w:rFonts w:ascii="Arial" w:eastAsia="Arial" w:hAnsi="Arial" w:cs="Arial"/>
        </w:rPr>
        <w:t xml:space="preserve">. </w:t>
      </w:r>
    </w:p>
    <w:p w14:paraId="2C08C2ED" w14:textId="77777777" w:rsidR="00113972" w:rsidRPr="001D1C4F" w:rsidRDefault="00113972" w:rsidP="00113972">
      <w:pPr>
        <w:keepNext/>
        <w:keepLines/>
        <w:spacing w:before="40" w:after="120" w:line="240" w:lineRule="auto"/>
        <w:outlineLvl w:val="1"/>
        <w:rPr>
          <w:rFonts w:ascii="Arial" w:eastAsia="Times New Roman" w:hAnsi="Arial" w:cs="Times New Roman (Headings CS)"/>
          <w:b/>
          <w:caps/>
          <w:color w:val="004EA8"/>
          <w:sz w:val="28"/>
          <w:szCs w:val="26"/>
          <w:lang w:val="en-GB"/>
        </w:rPr>
      </w:pPr>
      <w:r w:rsidRPr="001D1C4F">
        <w:rPr>
          <w:rFonts w:ascii="Arial" w:eastAsia="Times New Roman" w:hAnsi="Arial" w:cs="Times New Roman (Headings CS)"/>
          <w:b/>
          <w:color w:val="004EA8"/>
          <w:sz w:val="28"/>
          <w:szCs w:val="26"/>
          <w:lang w:val="en-GB"/>
        </w:rPr>
        <w:t xml:space="preserve">Who should use this </w:t>
      </w:r>
      <w:proofErr w:type="gramStart"/>
      <w:r w:rsidRPr="001D1C4F">
        <w:rPr>
          <w:rFonts w:ascii="Arial" w:eastAsia="Times New Roman" w:hAnsi="Arial" w:cs="Times New Roman (Headings CS)"/>
          <w:b/>
          <w:color w:val="004EA8"/>
          <w:sz w:val="28"/>
          <w:szCs w:val="26"/>
          <w:lang w:val="en-GB"/>
        </w:rPr>
        <w:t>document</w:t>
      </w:r>
      <w:proofErr w:type="gramEnd"/>
    </w:p>
    <w:p w14:paraId="672AC4AE" w14:textId="19C28119" w:rsidR="00113972" w:rsidRPr="00113972" w:rsidRDefault="00113972" w:rsidP="00113972">
      <w:pPr>
        <w:spacing w:after="120" w:line="240" w:lineRule="auto"/>
        <w:rPr>
          <w:rFonts w:ascii="Arial" w:eastAsia="Arial" w:hAnsi="Arial" w:cs="Arial"/>
          <w:lang w:val="en-GB"/>
        </w:rPr>
      </w:pPr>
      <w:r w:rsidRPr="001D1C4F">
        <w:rPr>
          <w:rFonts w:ascii="Arial" w:eastAsia="Arial" w:hAnsi="Arial" w:cs="Arial"/>
          <w:lang w:val="en-GB"/>
        </w:rPr>
        <w:t>All Victorian school boarding premises</w:t>
      </w:r>
      <w:r w:rsidR="00526C3E" w:rsidRPr="001D1C4F">
        <w:rPr>
          <w:rFonts w:ascii="Arial" w:eastAsia="Arial" w:hAnsi="Arial" w:cs="Arial"/>
          <w:lang w:val="en-GB"/>
        </w:rPr>
        <w:t xml:space="preserve"> and MTRPs</w:t>
      </w:r>
      <w:r w:rsidRPr="001D1C4F">
        <w:rPr>
          <w:rFonts w:ascii="Arial" w:eastAsia="Arial" w:hAnsi="Arial" w:cs="Arial"/>
          <w:lang w:val="en-GB"/>
        </w:rPr>
        <w:t xml:space="preserve"> are required</w:t>
      </w:r>
      <w:r w:rsidRPr="00113972">
        <w:rPr>
          <w:rFonts w:ascii="Arial" w:eastAsia="Arial" w:hAnsi="Arial" w:cs="Arial"/>
          <w:lang w:val="en-GB"/>
        </w:rPr>
        <w:t xml:space="preserve"> to undertake a risk assessment related to the risk of coronavirus (COVID-19) transmission and infection within </w:t>
      </w:r>
      <w:r w:rsidR="00526C3E">
        <w:rPr>
          <w:rFonts w:ascii="Arial" w:eastAsia="Arial" w:hAnsi="Arial" w:cs="Arial"/>
          <w:lang w:val="en-GB"/>
        </w:rPr>
        <w:t>their</w:t>
      </w:r>
      <w:r w:rsidRPr="00113972">
        <w:rPr>
          <w:rFonts w:ascii="Arial" w:eastAsia="Arial" w:hAnsi="Arial" w:cs="Arial"/>
          <w:lang w:val="en-GB"/>
        </w:rPr>
        <w:t xml:space="preserve"> facility. We encourage you to use this document as a guide.</w:t>
      </w:r>
    </w:p>
    <w:p w14:paraId="6EC82518"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pPr>
      <w:r w:rsidRPr="00113972">
        <w:rPr>
          <w:rFonts w:ascii="Arial" w:eastAsia="Times New Roman" w:hAnsi="Arial" w:cs="Times New Roman (Headings CS)"/>
          <w:b/>
          <w:color w:val="004EA8"/>
          <w:sz w:val="28"/>
          <w:szCs w:val="26"/>
          <w:lang w:val="en-GB"/>
        </w:rPr>
        <w:t>Consult and share your plans</w:t>
      </w:r>
    </w:p>
    <w:p w14:paraId="0F43FA6A" w14:textId="77777777" w:rsidR="00113972" w:rsidRPr="00113972" w:rsidRDefault="00113972" w:rsidP="00113972">
      <w:pPr>
        <w:spacing w:after="120" w:line="240" w:lineRule="auto"/>
        <w:rPr>
          <w:rFonts w:ascii="Arial" w:eastAsia="Arial" w:hAnsi="Arial" w:cs="Arial"/>
          <w:lang w:val="en-GB"/>
        </w:rPr>
      </w:pPr>
      <w:r w:rsidRPr="00113972">
        <w:rPr>
          <w:rFonts w:ascii="Arial" w:eastAsia="Arial" w:hAnsi="Arial" w:cs="Arial"/>
          <w:lang w:val="en-GB"/>
        </w:rPr>
        <w:t xml:space="preserve">You must consult with your staff, including through discussions with Health and Safety Representatives (HSR) and Occupational Health and Safety (OHS) committees (if applicable) on the measures proposed in this plan. </w:t>
      </w:r>
    </w:p>
    <w:p w14:paraId="3DEA6F2D" w14:textId="77777777" w:rsidR="00113972" w:rsidRPr="00113972" w:rsidRDefault="00113972" w:rsidP="00113972">
      <w:pPr>
        <w:spacing w:after="120" w:line="240" w:lineRule="auto"/>
        <w:rPr>
          <w:rFonts w:ascii="Arial" w:eastAsia="Arial" w:hAnsi="Arial" w:cs="Arial"/>
        </w:rPr>
      </w:pPr>
      <w:r w:rsidRPr="00113972">
        <w:rPr>
          <w:rFonts w:ascii="Arial" w:eastAsia="Arial" w:hAnsi="Arial" w:cs="Arial"/>
          <w:lang w:val="en-GB"/>
        </w:rPr>
        <w:t>Once you have completed the plan, share it with all your staff and HSR(s) to ensure they are aware of the guidance and measures it sets out.</w:t>
      </w:r>
      <w:r w:rsidRPr="00113972">
        <w:rPr>
          <w:rFonts w:ascii="Arial" w:eastAsia="Arial" w:hAnsi="Arial" w:cs="Arial"/>
        </w:rPr>
        <w:t xml:space="preserve"> </w:t>
      </w:r>
    </w:p>
    <w:p w14:paraId="65B7F3CD" w14:textId="77777777" w:rsidR="00113972" w:rsidRPr="00113972" w:rsidRDefault="00113972" w:rsidP="00113972">
      <w:pPr>
        <w:spacing w:after="120" w:line="240" w:lineRule="auto"/>
        <w:rPr>
          <w:rFonts w:ascii="Arial" w:eastAsia="Arial" w:hAnsi="Arial" w:cs="Arial"/>
          <w:lang w:val="en-GB"/>
        </w:rPr>
        <w:sectPr w:rsidR="00113972" w:rsidRPr="00113972" w:rsidSect="00CD6539">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1134" w:left="1134" w:header="709" w:footer="709" w:gutter="0"/>
          <w:cols w:space="708"/>
          <w:docGrid w:linePitch="360"/>
        </w:sectPr>
      </w:pPr>
    </w:p>
    <w:p w14:paraId="5D10F33C"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aps/>
          <w:color w:val="004EA8"/>
          <w:sz w:val="28"/>
          <w:szCs w:val="26"/>
          <w:lang w:val="en-GB"/>
        </w:rPr>
      </w:pPr>
      <w:r w:rsidRPr="00113972">
        <w:rPr>
          <w:rFonts w:ascii="Arial" w:eastAsia="Times New Roman" w:hAnsi="Arial" w:cs="Times New Roman (Headings CS)"/>
          <w:b/>
          <w:color w:val="004EA8"/>
          <w:sz w:val="28"/>
          <w:szCs w:val="26"/>
          <w:lang w:val="en-GB"/>
        </w:rPr>
        <w:lastRenderedPageBreak/>
        <w:t>Section A: Risk identification and minimisation plan</w:t>
      </w:r>
    </w:p>
    <w:p w14:paraId="6E5036FC" w14:textId="325E79D2" w:rsidR="00113972" w:rsidRPr="00113972" w:rsidRDefault="00113972" w:rsidP="00113972">
      <w:pPr>
        <w:spacing w:after="120" w:line="240" w:lineRule="auto"/>
        <w:rPr>
          <w:rFonts w:ascii="Arial" w:eastAsia="Arial" w:hAnsi="Arial" w:cs="Arial"/>
          <w:lang w:val="en-GB"/>
        </w:rPr>
      </w:pPr>
      <w:r w:rsidRPr="00113972">
        <w:rPr>
          <w:rFonts w:ascii="Arial" w:eastAsia="Arial" w:hAnsi="Arial" w:cs="Arial"/>
          <w:lang w:val="en-GB"/>
        </w:rPr>
        <w:t>The below table is a template that you can use to help identify and implement strategies to limit the risk of coronavirus (COVID-19) transmission. We recognise that each school boarding premises</w:t>
      </w:r>
      <w:r w:rsidR="00597225">
        <w:rPr>
          <w:rFonts w:ascii="Arial" w:eastAsia="Arial" w:hAnsi="Arial" w:cs="Arial"/>
          <w:lang w:val="en-GB"/>
        </w:rPr>
        <w:t xml:space="preserve"> </w:t>
      </w:r>
      <w:r w:rsidR="00597225" w:rsidRPr="007156E1">
        <w:rPr>
          <w:rFonts w:ascii="Arial" w:eastAsia="Arial" w:hAnsi="Arial" w:cs="Arial"/>
          <w:lang w:val="en-GB"/>
        </w:rPr>
        <w:t>and MTRP</w:t>
      </w:r>
      <w:r w:rsidRPr="007156E1">
        <w:rPr>
          <w:rFonts w:ascii="Arial" w:eastAsia="Arial" w:hAnsi="Arial" w:cs="Arial"/>
          <w:lang w:val="en-GB"/>
        </w:rPr>
        <w:t xml:space="preserve"> is different and will face different issues and challenges in managing the risk of coronavirus (COVID-19). You should consider and implement actions that</w:t>
      </w:r>
      <w:r w:rsidRPr="00113972">
        <w:rPr>
          <w:rFonts w:ascii="Arial" w:eastAsia="Arial" w:hAnsi="Arial" w:cs="Arial"/>
          <w:lang w:val="en-GB"/>
        </w:rPr>
        <w:t xml:space="preserve"> are appropriate to your specific setting. </w:t>
      </w:r>
    </w:p>
    <w:p w14:paraId="165A5ADC" w14:textId="59CF0972" w:rsidR="00113972" w:rsidRPr="00113972" w:rsidRDefault="00113972" w:rsidP="00113972">
      <w:pPr>
        <w:spacing w:after="120" w:line="240" w:lineRule="auto"/>
        <w:rPr>
          <w:rFonts w:ascii="Arial" w:eastAsia="Arial" w:hAnsi="Arial" w:cs="Arial"/>
          <w:sz w:val="20"/>
          <w:szCs w:val="24"/>
        </w:rPr>
      </w:pPr>
      <w:r w:rsidRPr="00113972">
        <w:rPr>
          <w:rFonts w:ascii="Arial" w:eastAsia="Arial" w:hAnsi="Arial" w:cs="Arial"/>
          <w:lang w:val="en-GB"/>
        </w:rPr>
        <w:t xml:space="preserve">Detailed advice on transmission reduction strategies is available at </w:t>
      </w:r>
      <w:hyperlink r:id="rId21" w:history="1">
        <w:r w:rsidRPr="00597225">
          <w:rPr>
            <w:rFonts w:ascii="Arial" w:eastAsia="Arial" w:hAnsi="Arial" w:cs="Arial"/>
            <w:color w:val="004EA8"/>
            <w:highlight w:val="green"/>
            <w:u w:val="single"/>
          </w:rPr>
          <w:t>Advice for schools in managing the risk of coronavirus (COVID-19) transmission in school boarding premises</w:t>
        </w:r>
      </w:hyperlink>
      <w:r w:rsidR="00597225" w:rsidRPr="00597225">
        <w:rPr>
          <w:rFonts w:ascii="Arial" w:eastAsia="Arial" w:hAnsi="Arial" w:cs="Arial"/>
          <w:color w:val="004EA8"/>
          <w:highlight w:val="green"/>
          <w:u w:val="single"/>
        </w:rPr>
        <w:t xml:space="preserve"> and medium term residential programs</w:t>
      </w:r>
      <w:r w:rsidRPr="00597225">
        <w:rPr>
          <w:rFonts w:ascii="Arial" w:eastAsia="Arial" w:hAnsi="Arial" w:cs="Arial"/>
          <w:highlight w:val="green"/>
        </w:rPr>
        <w:t>.</w:t>
      </w:r>
    </w:p>
    <w:tbl>
      <w:tblPr>
        <w:tblStyle w:val="TableGrid1"/>
        <w:tblW w:w="5000" w:type="pct"/>
        <w:tblLook w:val="04A0" w:firstRow="1" w:lastRow="0" w:firstColumn="1" w:lastColumn="0" w:noHBand="0" w:noVBand="1"/>
      </w:tblPr>
      <w:tblGrid>
        <w:gridCol w:w="1980"/>
        <w:gridCol w:w="4678"/>
        <w:gridCol w:w="3118"/>
        <w:gridCol w:w="2410"/>
        <w:gridCol w:w="1276"/>
        <w:gridCol w:w="1100"/>
      </w:tblGrid>
      <w:tr w:rsidR="00113972" w:rsidRPr="00113972" w14:paraId="512996D3" w14:textId="77777777" w:rsidTr="001139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235C6066" w14:textId="77777777" w:rsidR="00113972" w:rsidRPr="00113972" w:rsidRDefault="00113972" w:rsidP="00113972">
            <w:pPr>
              <w:spacing w:before="40" w:after="40"/>
              <w:rPr>
                <w:rFonts w:ascii="Arial" w:eastAsia="Arial" w:hAnsi="Arial" w:cs="Arial"/>
              </w:rPr>
            </w:pPr>
            <w:bookmarkStart w:id="1" w:name="_Hlk40269766"/>
            <w:r w:rsidRPr="00113972">
              <w:rPr>
                <w:rFonts w:ascii="Arial" w:eastAsia="Arial" w:hAnsi="Arial" w:cs="Arial"/>
              </w:rPr>
              <w:t>Risk management strategy</w:t>
            </w:r>
          </w:p>
        </w:tc>
        <w:tc>
          <w:tcPr>
            <w:tcW w:w="4678" w:type="dxa"/>
          </w:tcPr>
          <w:p w14:paraId="29EADE8E"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Example actions </w:t>
            </w:r>
          </w:p>
          <w:p w14:paraId="3268BB96" w14:textId="10DD7814"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bCs/>
                <w:sz w:val="16"/>
                <w:szCs w:val="16"/>
              </w:rPr>
              <w:t xml:space="preserve">(Refer to </w:t>
            </w:r>
            <w:hyperlink r:id="rId22" w:history="1">
              <w:r w:rsidRPr="00597225">
                <w:rPr>
                  <w:rFonts w:ascii="Arial" w:eastAsia="Arial" w:hAnsi="Arial" w:cs="Arial"/>
                  <w:bCs/>
                  <w:sz w:val="16"/>
                  <w:szCs w:val="16"/>
                  <w:highlight w:val="green"/>
                  <w:u w:val="single"/>
                </w:rPr>
                <w:t>Advice for schools in managing the risk of coronavirus (COVID-19) transmission in school boarding premises</w:t>
              </w:r>
            </w:hyperlink>
            <w:r w:rsidR="00597225" w:rsidRPr="00597225">
              <w:rPr>
                <w:rFonts w:ascii="Arial" w:eastAsia="Arial" w:hAnsi="Arial" w:cs="Arial"/>
                <w:bCs/>
                <w:sz w:val="16"/>
                <w:szCs w:val="16"/>
                <w:highlight w:val="green"/>
                <w:u w:val="single"/>
              </w:rPr>
              <w:t xml:space="preserve"> and medium term residential programs</w:t>
            </w:r>
            <w:r w:rsidRPr="00EE6885">
              <w:rPr>
                <w:rFonts w:ascii="Arial" w:eastAsia="Arial" w:hAnsi="Arial" w:cs="Arial"/>
              </w:rPr>
              <w:t xml:space="preserve"> </w:t>
            </w:r>
            <w:r w:rsidRPr="00EE6885">
              <w:rPr>
                <w:rFonts w:ascii="Arial" w:eastAsia="Arial" w:hAnsi="Arial" w:cs="Arial"/>
                <w:bCs/>
                <w:sz w:val="16"/>
                <w:szCs w:val="16"/>
              </w:rPr>
              <w:t>for further advice)</w:t>
            </w:r>
          </w:p>
        </w:tc>
        <w:tc>
          <w:tcPr>
            <w:tcW w:w="3118" w:type="dxa"/>
          </w:tcPr>
          <w:p w14:paraId="76F146B3"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Action(s) currently being implemented </w:t>
            </w:r>
          </w:p>
          <w:p w14:paraId="21323FBC"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bCs/>
                <w:sz w:val="16"/>
                <w:szCs w:val="16"/>
              </w:rPr>
              <w:t>(list implemented actions and consider any need for further actions)</w:t>
            </w:r>
            <w:r w:rsidRPr="00113972">
              <w:rPr>
                <w:rFonts w:ascii="Arial" w:eastAsia="Arial" w:hAnsi="Arial" w:cs="Arial"/>
                <w:bCs/>
              </w:rPr>
              <w:t xml:space="preserve"> </w:t>
            </w:r>
          </w:p>
        </w:tc>
        <w:tc>
          <w:tcPr>
            <w:tcW w:w="2410" w:type="dxa"/>
          </w:tcPr>
          <w:p w14:paraId="1FC3C8C5"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Action(s) to be implemented </w:t>
            </w:r>
          </w:p>
          <w:p w14:paraId="34F9ED42"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bCs/>
              </w:rPr>
            </w:pPr>
            <w:r w:rsidRPr="00113972">
              <w:rPr>
                <w:rFonts w:ascii="Arial" w:eastAsia="Arial" w:hAnsi="Arial" w:cs="Arial"/>
                <w:bCs/>
                <w:sz w:val="16"/>
                <w:szCs w:val="16"/>
              </w:rPr>
              <w:t>(consider and decide on actions to be implemented)</w:t>
            </w:r>
          </w:p>
        </w:tc>
        <w:tc>
          <w:tcPr>
            <w:tcW w:w="1276" w:type="dxa"/>
          </w:tcPr>
          <w:p w14:paraId="730FBF96"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By when?</w:t>
            </w:r>
          </w:p>
        </w:tc>
        <w:tc>
          <w:tcPr>
            <w:tcW w:w="1100" w:type="dxa"/>
          </w:tcPr>
          <w:p w14:paraId="3E35C9B0"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Lead person</w:t>
            </w:r>
          </w:p>
          <w:p w14:paraId="308749DE"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bCs/>
                <w:sz w:val="16"/>
                <w:szCs w:val="16"/>
              </w:rPr>
              <w:t>(including contact details)</w:t>
            </w:r>
            <w:r w:rsidRPr="00113972">
              <w:rPr>
                <w:rFonts w:ascii="Arial" w:eastAsia="Arial" w:hAnsi="Arial" w:cs="Arial"/>
              </w:rPr>
              <w:t xml:space="preserve"> </w:t>
            </w:r>
          </w:p>
        </w:tc>
      </w:tr>
      <w:bookmarkEnd w:id="1"/>
      <w:tr w:rsidR="00113972" w:rsidRPr="00113972" w14:paraId="363F4400" w14:textId="77777777" w:rsidTr="00113972">
        <w:tc>
          <w:tcPr>
            <w:cnfStyle w:val="001000000000" w:firstRow="0" w:lastRow="0" w:firstColumn="1" w:lastColumn="0" w:oddVBand="0" w:evenVBand="0" w:oddHBand="0" w:evenHBand="0" w:firstRowFirstColumn="0" w:firstRowLastColumn="0" w:lastRowFirstColumn="0" w:lastRowLastColumn="0"/>
            <w:tcW w:w="1980" w:type="dxa"/>
          </w:tcPr>
          <w:p w14:paraId="438BF9F0" w14:textId="77777777" w:rsidR="00113972" w:rsidRPr="00113972" w:rsidRDefault="00113972" w:rsidP="00113972">
            <w:pPr>
              <w:spacing w:before="60" w:after="60"/>
              <w:rPr>
                <w:rFonts w:ascii="Arial" w:eastAsia="Arial" w:hAnsi="Arial" w:cs="Arial"/>
              </w:rPr>
            </w:pPr>
            <w:r w:rsidRPr="00113972">
              <w:rPr>
                <w:rFonts w:ascii="Arial" w:eastAsia="Arial" w:hAnsi="Arial" w:cs="Arial"/>
              </w:rPr>
              <w:t>Transmission reduction strategies for students</w:t>
            </w:r>
          </w:p>
        </w:tc>
        <w:tc>
          <w:tcPr>
            <w:tcW w:w="4678" w:type="dxa"/>
          </w:tcPr>
          <w:p w14:paraId="6C004B7E" w14:textId="6D7D20ED"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B4BAB">
              <w:rPr>
                <w:rFonts w:ascii="Arial" w:eastAsia="Arial" w:hAnsi="Arial" w:cs="Arial"/>
              </w:rPr>
              <w:t xml:space="preserve">Establish appropriate processes to assess that </w:t>
            </w:r>
            <w:r w:rsidR="00597225" w:rsidRPr="007156E1">
              <w:rPr>
                <w:rFonts w:ascii="Arial" w:eastAsia="Arial" w:hAnsi="Arial" w:cs="Arial"/>
              </w:rPr>
              <w:t>students</w:t>
            </w:r>
            <w:r w:rsidRPr="007156E1">
              <w:rPr>
                <w:rFonts w:ascii="Arial" w:eastAsia="Arial" w:hAnsi="Arial" w:cs="Arial"/>
              </w:rPr>
              <w:t xml:space="preserve"> are well and not symptomatic. </w:t>
            </w:r>
          </w:p>
          <w:p w14:paraId="625D22C6"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Revise sleeping arrangements.</w:t>
            </w:r>
          </w:p>
          <w:p w14:paraId="2A0BE577"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Pursue a variety of strategies to support physical distancing among all students and staff. </w:t>
            </w:r>
          </w:p>
          <w:p w14:paraId="256ED069" w14:textId="5362C600"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Reduce mixing between different cohorts of </w:t>
            </w:r>
            <w:r w:rsidR="00597225" w:rsidRPr="007156E1">
              <w:rPr>
                <w:rFonts w:ascii="Arial" w:eastAsia="Arial" w:hAnsi="Arial" w:cs="Arial"/>
              </w:rPr>
              <w:t>students</w:t>
            </w:r>
            <w:r w:rsidRPr="007156E1">
              <w:rPr>
                <w:rFonts w:ascii="Arial" w:eastAsia="Arial" w:hAnsi="Arial" w:cs="Arial"/>
              </w:rPr>
              <w:t xml:space="preserve"> in the facility. Staggered recess and lunch breaks can help facilitate this.</w:t>
            </w:r>
          </w:p>
          <w:p w14:paraId="154151DC" w14:textId="53BB92ED" w:rsidR="00113972" w:rsidRPr="00F0745D"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Consider holding </w:t>
            </w:r>
            <w:r w:rsidR="00927B7E" w:rsidRPr="007156E1">
              <w:rPr>
                <w:rFonts w:ascii="Arial" w:eastAsia="Arial" w:hAnsi="Arial" w:cs="Arial"/>
              </w:rPr>
              <w:t>activities</w:t>
            </w:r>
            <w:r w:rsidRPr="007156E1">
              <w:rPr>
                <w:rFonts w:ascii="Arial" w:eastAsia="Arial" w:hAnsi="Arial" w:cs="Arial"/>
              </w:rPr>
              <w:t xml:space="preserve"> outside</w:t>
            </w:r>
            <w:r w:rsidRPr="007B4BAB">
              <w:rPr>
                <w:rFonts w:ascii="Arial" w:eastAsia="Arial" w:hAnsi="Arial" w:cs="Arial"/>
              </w:rPr>
              <w:t xml:space="preserve"> and encourage students to eat outside, weather permitting.</w:t>
            </w:r>
          </w:p>
        </w:tc>
        <w:tc>
          <w:tcPr>
            <w:tcW w:w="3118" w:type="dxa"/>
          </w:tcPr>
          <w:p w14:paraId="05EE3194"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DF0A747"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10" w:type="dxa"/>
          </w:tcPr>
          <w:p w14:paraId="344DFE39"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276" w:type="dxa"/>
          </w:tcPr>
          <w:p w14:paraId="2F1EA9B9"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00" w:type="dxa"/>
          </w:tcPr>
          <w:p w14:paraId="4661EFF4"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113972" w:rsidRPr="00113972" w14:paraId="73DC0DB0" w14:textId="77777777" w:rsidTr="00113972">
        <w:tc>
          <w:tcPr>
            <w:cnfStyle w:val="001000000000" w:firstRow="0" w:lastRow="0" w:firstColumn="1" w:lastColumn="0" w:oddVBand="0" w:evenVBand="0" w:oddHBand="0" w:evenHBand="0" w:firstRowFirstColumn="0" w:firstRowLastColumn="0" w:lastRowFirstColumn="0" w:lastRowLastColumn="0"/>
            <w:tcW w:w="1980" w:type="dxa"/>
          </w:tcPr>
          <w:p w14:paraId="34207E1B" w14:textId="77777777" w:rsidR="00113972" w:rsidRPr="00113972" w:rsidDel="0000525A" w:rsidRDefault="00113972" w:rsidP="00113972">
            <w:pPr>
              <w:spacing w:before="60" w:after="60"/>
              <w:rPr>
                <w:rFonts w:ascii="Arial" w:eastAsia="Arial" w:hAnsi="Arial" w:cs="Arial"/>
              </w:rPr>
            </w:pPr>
            <w:r w:rsidRPr="00113972">
              <w:rPr>
                <w:rFonts w:ascii="Arial" w:eastAsia="Arial" w:hAnsi="Arial" w:cs="Arial"/>
              </w:rPr>
              <w:t>Transmission reduction strategies for staff</w:t>
            </w:r>
          </w:p>
        </w:tc>
        <w:tc>
          <w:tcPr>
            <w:tcW w:w="4678" w:type="dxa"/>
          </w:tcPr>
          <w:p w14:paraId="43522DBD" w14:textId="77777777" w:rsidR="00F0745D"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Reinforce physical distancing between adults.</w:t>
            </w:r>
          </w:p>
          <w:p w14:paraId="5CC1C8A4" w14:textId="4672F5F2"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lastRenderedPageBreak/>
              <w:t xml:space="preserve">Apply </w:t>
            </w:r>
            <w:hyperlink r:id="rId23" w:history="1">
              <w:r w:rsidRPr="007156E1">
                <w:rPr>
                  <w:rFonts w:ascii="Arial" w:eastAsia="Arial" w:hAnsi="Arial" w:cs="Arial"/>
                  <w:color w:val="004EA8"/>
                  <w:u w:val="single"/>
                </w:rPr>
                <w:t>density restrictions</w:t>
              </w:r>
            </w:hyperlink>
            <w:r w:rsidRPr="007156E1">
              <w:rPr>
                <w:rFonts w:ascii="Arial" w:eastAsia="Arial" w:hAnsi="Arial" w:cs="Arial"/>
              </w:rPr>
              <w:t xml:space="preserve"> in staff areas, for example staff lunchrooms, and any areas accessed by visitors.</w:t>
            </w:r>
          </w:p>
          <w:p w14:paraId="113B2E39"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Ensure staff are complying with the Victorian Chief Health Officer’s directions regarding face mask wearing.</w:t>
            </w:r>
          </w:p>
          <w:p w14:paraId="2668F0BD"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Deliver education and training for staff on the appropriate use of personal protective equipment (PPE) when managing someone displaying symptoms of coronavirus (COVID-19), where relevant.</w:t>
            </w:r>
          </w:p>
          <w:p w14:paraId="22E846B2" w14:textId="394FD5A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Where staff reside at school boarding premises</w:t>
            </w:r>
            <w:r w:rsidR="00597225" w:rsidRPr="007156E1">
              <w:rPr>
                <w:rFonts w:ascii="Arial" w:eastAsia="Arial" w:hAnsi="Arial" w:cs="Arial"/>
              </w:rPr>
              <w:t xml:space="preserve"> and MTRPs</w:t>
            </w:r>
            <w:r w:rsidRPr="007156E1">
              <w:rPr>
                <w:rFonts w:ascii="Arial" w:eastAsia="Arial" w:hAnsi="Arial" w:cs="Arial"/>
              </w:rPr>
              <w:t>, review sleeping arrangements and access to bathrooms and toilets.</w:t>
            </w:r>
          </w:p>
          <w:p w14:paraId="43ECF1CE" w14:textId="46CEA0A1" w:rsidR="00113972" w:rsidRPr="007156E1" w:rsidRDefault="00EA5606"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bookmarkStart w:id="2" w:name="_Hlk52355353"/>
            <w:r w:rsidRPr="007156E1">
              <w:rPr>
                <w:rFonts w:ascii="Arial" w:eastAsia="Arial" w:hAnsi="Arial" w:cs="Arial"/>
              </w:rPr>
              <w:t>Hold</w:t>
            </w:r>
            <w:r w:rsidR="00113972" w:rsidRPr="007156E1">
              <w:rPr>
                <w:rFonts w:ascii="Arial" w:eastAsia="Arial" w:hAnsi="Arial" w:cs="Arial"/>
              </w:rPr>
              <w:t xml:space="preserve"> meetings outside and encourage staff to eat outside, weather permitting.</w:t>
            </w:r>
            <w:bookmarkEnd w:id="2"/>
          </w:p>
        </w:tc>
        <w:tc>
          <w:tcPr>
            <w:tcW w:w="3118" w:type="dxa"/>
          </w:tcPr>
          <w:p w14:paraId="74054F30"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10" w:type="dxa"/>
          </w:tcPr>
          <w:p w14:paraId="0ABBDF19"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276" w:type="dxa"/>
          </w:tcPr>
          <w:p w14:paraId="646A82E5"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00" w:type="dxa"/>
          </w:tcPr>
          <w:p w14:paraId="652C6999"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113972" w:rsidRPr="00113972" w14:paraId="445D310E" w14:textId="77777777" w:rsidTr="00113972">
        <w:tc>
          <w:tcPr>
            <w:cnfStyle w:val="001000000000" w:firstRow="0" w:lastRow="0" w:firstColumn="1" w:lastColumn="0" w:oddVBand="0" w:evenVBand="0" w:oddHBand="0" w:evenHBand="0" w:firstRowFirstColumn="0" w:firstRowLastColumn="0" w:lastRowFirstColumn="0" w:lastRowLastColumn="0"/>
            <w:tcW w:w="1980" w:type="dxa"/>
          </w:tcPr>
          <w:p w14:paraId="5C06037C" w14:textId="77777777" w:rsidR="00113972" w:rsidRPr="00113972" w:rsidRDefault="00113972" w:rsidP="00113972">
            <w:pPr>
              <w:spacing w:before="60" w:after="60"/>
              <w:rPr>
                <w:rFonts w:ascii="Arial" w:eastAsia="Arial" w:hAnsi="Arial" w:cs="Arial"/>
              </w:rPr>
            </w:pPr>
            <w:r w:rsidRPr="00113972">
              <w:rPr>
                <w:rFonts w:ascii="Arial" w:eastAsia="Arial" w:hAnsi="Arial" w:cs="Arial"/>
              </w:rPr>
              <w:t>Facility management</w:t>
            </w:r>
          </w:p>
        </w:tc>
        <w:tc>
          <w:tcPr>
            <w:tcW w:w="4678" w:type="dxa"/>
          </w:tcPr>
          <w:p w14:paraId="6DC09146" w14:textId="6864345A"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Conduct routine enhanced environmental cleaning of </w:t>
            </w:r>
            <w:r w:rsidR="00D63F54" w:rsidRPr="007156E1">
              <w:rPr>
                <w:rFonts w:ascii="Arial" w:eastAsia="Arial" w:hAnsi="Arial" w:cs="Arial"/>
              </w:rPr>
              <w:t>facilities</w:t>
            </w:r>
            <w:r w:rsidRPr="007156E1">
              <w:rPr>
                <w:rFonts w:ascii="Arial" w:eastAsia="Arial" w:hAnsi="Arial" w:cs="Arial"/>
              </w:rPr>
              <w:t xml:space="preserve">. </w:t>
            </w:r>
          </w:p>
          <w:p w14:paraId="0F92137C"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lastRenderedPageBreak/>
              <w:t xml:space="preserve">Ensure the provision of adequate hygiene facilities and supplies, including soap, running water and hand sanitiser. </w:t>
            </w:r>
          </w:p>
          <w:p w14:paraId="720222A2" w14:textId="330EDA91" w:rsidR="00113972" w:rsidRPr="007156E1" w:rsidRDefault="00EA5606"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Impro</w:t>
            </w:r>
            <w:r w:rsidR="00FB52EE" w:rsidRPr="007156E1">
              <w:rPr>
                <w:rFonts w:ascii="Arial" w:eastAsia="Arial" w:hAnsi="Arial" w:cs="Arial"/>
              </w:rPr>
              <w:t>ve</w:t>
            </w:r>
            <w:r w:rsidR="00113972" w:rsidRPr="007156E1">
              <w:rPr>
                <w:rFonts w:ascii="Arial" w:eastAsia="Arial" w:hAnsi="Arial" w:cs="Arial"/>
              </w:rPr>
              <w:t xml:space="preserve"> ventilation. </w:t>
            </w:r>
            <w:r w:rsidR="00FB52EE" w:rsidRPr="007156E1">
              <w:rPr>
                <w:rFonts w:ascii="Arial" w:eastAsia="Arial" w:hAnsi="Arial" w:cs="Arial"/>
              </w:rPr>
              <w:t>A</w:t>
            </w:r>
            <w:r w:rsidR="00113972" w:rsidRPr="007156E1">
              <w:rPr>
                <w:rFonts w:ascii="Arial" w:eastAsia="Arial" w:hAnsi="Arial" w:cs="Arial"/>
              </w:rPr>
              <w:t>ir recirculation should be eliminated or minimised by setting air conditioning units to use external air rather than recycling. Door jams should be used to keep air circulating and avoid the need to close and open doors</w:t>
            </w:r>
            <w:r w:rsidR="004216E7" w:rsidRPr="007156E1">
              <w:rPr>
                <w:rFonts w:ascii="Arial" w:eastAsia="Arial" w:hAnsi="Arial" w:cs="Arial"/>
              </w:rPr>
              <w:t xml:space="preserve"> (</w:t>
            </w:r>
            <w:proofErr w:type="gramStart"/>
            <w:r w:rsidR="004216E7" w:rsidRPr="007156E1">
              <w:rPr>
                <w:rFonts w:ascii="Arial" w:eastAsia="Arial" w:hAnsi="Arial" w:cs="Arial"/>
              </w:rPr>
              <w:t>with the exception of</w:t>
            </w:r>
            <w:proofErr w:type="gramEnd"/>
            <w:r w:rsidR="004216E7" w:rsidRPr="007156E1">
              <w:rPr>
                <w:rFonts w:ascii="Arial" w:eastAsia="Arial" w:hAnsi="Arial" w:cs="Arial"/>
              </w:rPr>
              <w:t xml:space="preserve"> doors to bedrooms and bathrooms)</w:t>
            </w:r>
            <w:r w:rsidR="00113972" w:rsidRPr="007156E1">
              <w:rPr>
                <w:rFonts w:ascii="Arial" w:eastAsia="Arial" w:hAnsi="Arial" w:cs="Arial"/>
              </w:rPr>
              <w:t>.</w:t>
            </w:r>
          </w:p>
          <w:p w14:paraId="56F78F98"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Limit and keep a record of visitors and contractors to the facility (as well as keeping records of all students and staff).</w:t>
            </w:r>
          </w:p>
          <w:p w14:paraId="724CA60A"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Implement appropriate infection prevention and control at facility health clinics/infirmaries, including appropriate use and supply of PPE and social distancing requirements. </w:t>
            </w:r>
          </w:p>
        </w:tc>
        <w:tc>
          <w:tcPr>
            <w:tcW w:w="3118" w:type="dxa"/>
          </w:tcPr>
          <w:p w14:paraId="018AB616"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410" w:type="dxa"/>
          </w:tcPr>
          <w:p w14:paraId="4178258F"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276" w:type="dxa"/>
          </w:tcPr>
          <w:p w14:paraId="3945C84D"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00" w:type="dxa"/>
          </w:tcPr>
          <w:p w14:paraId="4521FFC0" w14:textId="77777777" w:rsidR="00113972" w:rsidRPr="00113972" w:rsidRDefault="00113972" w:rsidP="00113972">
            <w:pPr>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462FCACA" w14:textId="77777777" w:rsidR="00113972" w:rsidRPr="00113972" w:rsidRDefault="00113972" w:rsidP="00113972">
      <w:pPr>
        <w:keepNext/>
        <w:keepLines/>
        <w:spacing w:before="240" w:after="120" w:line="240" w:lineRule="auto"/>
        <w:outlineLvl w:val="1"/>
        <w:rPr>
          <w:rFonts w:ascii="Arial" w:eastAsia="Times New Roman" w:hAnsi="Arial" w:cs="Times New Roman (Headings CS)"/>
          <w:b/>
          <w:caps/>
          <w:color w:val="004EA8"/>
          <w:sz w:val="28"/>
          <w:szCs w:val="26"/>
          <w:lang w:val="en-GB"/>
        </w:rPr>
      </w:pPr>
      <w:r w:rsidRPr="00113972">
        <w:rPr>
          <w:rFonts w:ascii="Arial" w:eastAsia="Times New Roman" w:hAnsi="Arial" w:cs="Times New Roman (Headings CS)"/>
          <w:b/>
          <w:color w:val="004EA8"/>
          <w:sz w:val="32"/>
          <w:szCs w:val="32"/>
          <w:lang w:val="en-GB"/>
        </w:rPr>
        <w:br w:type="page"/>
      </w:r>
      <w:r w:rsidRPr="00113972">
        <w:rPr>
          <w:rFonts w:ascii="Arial" w:eastAsia="Times New Roman" w:hAnsi="Arial" w:cs="Times New Roman (Headings CS)"/>
          <w:b/>
          <w:color w:val="004EA8"/>
          <w:sz w:val="28"/>
          <w:szCs w:val="26"/>
          <w:lang w:val="en-GB"/>
        </w:rPr>
        <w:lastRenderedPageBreak/>
        <w:t>Section B: Planning to respond</w:t>
      </w:r>
    </w:p>
    <w:p w14:paraId="32838605" w14:textId="3DA25127" w:rsidR="00113972" w:rsidRPr="00113972" w:rsidRDefault="00113972" w:rsidP="00113972">
      <w:pPr>
        <w:spacing w:after="120" w:line="240" w:lineRule="auto"/>
        <w:rPr>
          <w:rFonts w:ascii="Arial" w:eastAsia="Arial" w:hAnsi="Arial" w:cs="Arial"/>
          <w:b/>
          <w:bCs/>
          <w:lang w:val="en-US"/>
        </w:rPr>
      </w:pPr>
      <w:r w:rsidRPr="00113972">
        <w:rPr>
          <w:rFonts w:ascii="Arial" w:eastAsia="Arial" w:hAnsi="Arial" w:cs="Arial"/>
          <w:lang w:val="en-US"/>
        </w:rPr>
        <w:t xml:space="preserve">Building on the risk identification and </w:t>
      </w:r>
      <w:proofErr w:type="spellStart"/>
      <w:r w:rsidRPr="00113972">
        <w:rPr>
          <w:rFonts w:ascii="Arial" w:eastAsia="Arial" w:hAnsi="Arial" w:cs="Arial"/>
          <w:lang w:val="en-US"/>
        </w:rPr>
        <w:t>minimisation</w:t>
      </w:r>
      <w:proofErr w:type="spellEnd"/>
      <w:r w:rsidRPr="00113972">
        <w:rPr>
          <w:rFonts w:ascii="Arial" w:eastAsia="Arial" w:hAnsi="Arial" w:cs="Arial"/>
          <w:lang w:val="en-US"/>
        </w:rPr>
        <w:t xml:space="preserve"> planning above, you must develop and document planned strategies to respond to scenarios such as single or multiple cases and/or close contacts </w:t>
      </w:r>
      <w:r w:rsidRPr="007156E1">
        <w:rPr>
          <w:rFonts w:ascii="Arial" w:eastAsia="Arial" w:hAnsi="Arial" w:cs="Arial"/>
          <w:lang w:val="en-US"/>
        </w:rPr>
        <w:t xml:space="preserve">being identified amongst </w:t>
      </w:r>
      <w:r w:rsidR="00D63F54" w:rsidRPr="007156E1">
        <w:rPr>
          <w:rFonts w:ascii="Arial" w:eastAsia="Arial" w:hAnsi="Arial" w:cs="Arial"/>
          <w:lang w:val="en-US"/>
        </w:rPr>
        <w:t>students and staff</w:t>
      </w:r>
      <w:r w:rsidRPr="007156E1">
        <w:rPr>
          <w:rFonts w:ascii="Arial" w:eastAsia="Arial" w:hAnsi="Arial" w:cs="Arial"/>
          <w:lang w:val="en-US"/>
        </w:rPr>
        <w:t>. You</w:t>
      </w:r>
      <w:r w:rsidRPr="00113972">
        <w:rPr>
          <w:rFonts w:ascii="Arial" w:eastAsia="Arial" w:hAnsi="Arial" w:cs="Arial"/>
          <w:lang w:val="en-US"/>
        </w:rPr>
        <w:t xml:space="preserve"> should also conduct scenario planning for a temporary partial or full closure of the facility, should that be required. If a confirmed case of coronavirus (COVID-19) occurs in the premises, you should contact the coronavirus (COVID-19) phone line on 1800 338 663 to seek advice on next steps. </w:t>
      </w:r>
    </w:p>
    <w:tbl>
      <w:tblPr>
        <w:tblStyle w:val="TableGrid1"/>
        <w:tblW w:w="5000" w:type="pct"/>
        <w:tblLook w:val="04A0" w:firstRow="1" w:lastRow="0" w:firstColumn="1" w:lastColumn="0" w:noHBand="0" w:noVBand="1"/>
      </w:tblPr>
      <w:tblGrid>
        <w:gridCol w:w="2452"/>
        <w:gridCol w:w="6773"/>
        <w:gridCol w:w="2151"/>
        <w:gridCol w:w="1506"/>
        <w:gridCol w:w="1680"/>
      </w:tblGrid>
      <w:tr w:rsidR="00113972" w:rsidRPr="00113972" w14:paraId="4AC250E6" w14:textId="77777777" w:rsidTr="001139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2" w:type="dxa"/>
          </w:tcPr>
          <w:p w14:paraId="7AB93119" w14:textId="77777777" w:rsidR="00113972" w:rsidRPr="00113972" w:rsidRDefault="00113972" w:rsidP="00113972">
            <w:pPr>
              <w:spacing w:before="40" w:after="40"/>
              <w:rPr>
                <w:rFonts w:ascii="Arial" w:eastAsia="Arial" w:hAnsi="Arial" w:cs="Arial"/>
                <w:bCs/>
              </w:rPr>
            </w:pPr>
            <w:r w:rsidRPr="00113972">
              <w:rPr>
                <w:rFonts w:ascii="Arial" w:eastAsia="Arial" w:hAnsi="Arial" w:cs="Arial"/>
                <w:bCs/>
              </w:rPr>
              <w:t xml:space="preserve">Response strategy  </w:t>
            </w:r>
          </w:p>
        </w:tc>
        <w:tc>
          <w:tcPr>
            <w:tcW w:w="6773" w:type="dxa"/>
          </w:tcPr>
          <w:p w14:paraId="2D9D90A2"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bCs/>
              </w:rPr>
              <w:t>Considerations for inclusion</w:t>
            </w:r>
            <w:r w:rsidRPr="00113972">
              <w:rPr>
                <w:rFonts w:ascii="Arial" w:eastAsia="Arial" w:hAnsi="Arial" w:cs="Arial"/>
              </w:rPr>
              <w:t xml:space="preserve"> </w:t>
            </w:r>
          </w:p>
        </w:tc>
        <w:tc>
          <w:tcPr>
            <w:tcW w:w="2151" w:type="dxa"/>
          </w:tcPr>
          <w:p w14:paraId="10C256C5"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By when? </w:t>
            </w:r>
          </w:p>
        </w:tc>
        <w:tc>
          <w:tcPr>
            <w:tcW w:w="1506" w:type="dxa"/>
          </w:tcPr>
          <w:p w14:paraId="0A8774B9"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Lead person</w:t>
            </w:r>
          </w:p>
        </w:tc>
        <w:tc>
          <w:tcPr>
            <w:tcW w:w="1680" w:type="dxa"/>
          </w:tcPr>
          <w:p w14:paraId="099596AE" w14:textId="77777777" w:rsidR="00113972" w:rsidRPr="00113972" w:rsidRDefault="00113972" w:rsidP="00113972">
            <w:pPr>
              <w:spacing w:before="40" w:after="40"/>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Is action completed? </w:t>
            </w:r>
            <w:r w:rsidRPr="00113972">
              <w:rPr>
                <w:rFonts w:ascii="Arial" w:eastAsia="Arial" w:hAnsi="Arial" w:cs="Arial"/>
                <w:bCs/>
                <w:sz w:val="16"/>
                <w:szCs w:val="16"/>
              </w:rPr>
              <w:t>(Y/N)</w:t>
            </w:r>
          </w:p>
        </w:tc>
      </w:tr>
      <w:tr w:rsidR="00113972" w:rsidRPr="00113972" w14:paraId="42101A2E" w14:textId="77777777" w:rsidTr="00113972">
        <w:tc>
          <w:tcPr>
            <w:cnfStyle w:val="001000000000" w:firstRow="0" w:lastRow="0" w:firstColumn="1" w:lastColumn="0" w:oddVBand="0" w:evenVBand="0" w:oddHBand="0" w:evenHBand="0" w:firstRowFirstColumn="0" w:firstRowLastColumn="0" w:lastRowFirstColumn="0" w:lastRowLastColumn="0"/>
            <w:tcW w:w="2452" w:type="dxa"/>
          </w:tcPr>
          <w:p w14:paraId="1BA67088" w14:textId="77777777" w:rsidR="00113972" w:rsidRPr="00113972" w:rsidRDefault="00113972" w:rsidP="00113972">
            <w:pPr>
              <w:spacing w:before="60" w:after="60"/>
              <w:rPr>
                <w:rFonts w:ascii="Arial" w:eastAsia="Arial" w:hAnsi="Arial" w:cs="Arial"/>
              </w:rPr>
            </w:pPr>
            <w:r w:rsidRPr="00113972">
              <w:rPr>
                <w:rFonts w:ascii="Arial" w:eastAsia="Arial" w:hAnsi="Arial" w:cs="Arial"/>
              </w:rPr>
              <w:t xml:space="preserve">Development of individual action plans for students and staff  </w:t>
            </w:r>
          </w:p>
        </w:tc>
        <w:tc>
          <w:tcPr>
            <w:tcW w:w="6773" w:type="dxa"/>
          </w:tcPr>
          <w:p w14:paraId="5B37D73D" w14:textId="0E89830A" w:rsidR="00113972" w:rsidRPr="00F0745D" w:rsidRDefault="00113972" w:rsidP="00F0745D">
            <w:pPr>
              <w:pStyle w:val="ListParagraph"/>
              <w:numPr>
                <w:ilvl w:val="0"/>
                <w:numId w:val="3"/>
              </w:num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F0745D">
              <w:rPr>
                <w:rFonts w:ascii="Arial" w:eastAsia="Arial" w:hAnsi="Arial" w:cs="Arial"/>
              </w:rPr>
              <w:t xml:space="preserve">Details on the information that must be included in individual action plans for students and staff are available in </w:t>
            </w:r>
            <w:hyperlink r:id="rId24" w:history="1">
              <w:r w:rsidRPr="00D63F54">
                <w:rPr>
                  <w:rFonts w:ascii="Arial" w:eastAsia="Arial" w:hAnsi="Arial" w:cs="Arial"/>
                  <w:color w:val="004EA8"/>
                  <w:szCs w:val="20"/>
                  <w:highlight w:val="green"/>
                  <w:u w:val="single"/>
                </w:rPr>
                <w:t>Advice for schools in managing the risk of coronavirus (COVID-19) transmission in school boarding premises</w:t>
              </w:r>
            </w:hyperlink>
            <w:r w:rsidR="00D63F54" w:rsidRPr="00D63F54">
              <w:rPr>
                <w:rFonts w:ascii="Arial" w:eastAsia="Arial" w:hAnsi="Arial" w:cs="Arial"/>
                <w:color w:val="004EA8"/>
                <w:szCs w:val="20"/>
                <w:highlight w:val="green"/>
                <w:u w:val="single"/>
              </w:rPr>
              <w:t xml:space="preserve"> and medium term residential programs</w:t>
            </w:r>
            <w:r w:rsidRPr="00F0745D">
              <w:rPr>
                <w:rFonts w:ascii="Arial" w:eastAsia="Arial" w:hAnsi="Arial" w:cs="Arial"/>
                <w:szCs w:val="20"/>
              </w:rPr>
              <w:t>.</w:t>
            </w:r>
          </w:p>
          <w:p w14:paraId="08492418" w14:textId="77777777" w:rsidR="00113972" w:rsidRPr="00113972"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13972">
              <w:rPr>
                <w:rFonts w:ascii="Arial" w:eastAsia="Arial" w:hAnsi="Arial" w:cs="Arial"/>
              </w:rPr>
              <w:t xml:space="preserve">Consult with students’ families regarding the development of individual action plans for students. </w:t>
            </w:r>
          </w:p>
        </w:tc>
        <w:tc>
          <w:tcPr>
            <w:tcW w:w="2151" w:type="dxa"/>
          </w:tcPr>
          <w:p w14:paraId="78FA5387"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506" w:type="dxa"/>
          </w:tcPr>
          <w:p w14:paraId="366365B1"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680" w:type="dxa"/>
          </w:tcPr>
          <w:p w14:paraId="1E4116B0"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r>
      <w:tr w:rsidR="00113972" w:rsidRPr="00113972" w14:paraId="5E63B0D4" w14:textId="77777777" w:rsidTr="00113972">
        <w:tc>
          <w:tcPr>
            <w:cnfStyle w:val="001000000000" w:firstRow="0" w:lastRow="0" w:firstColumn="1" w:lastColumn="0" w:oddVBand="0" w:evenVBand="0" w:oddHBand="0" w:evenHBand="0" w:firstRowFirstColumn="0" w:firstRowLastColumn="0" w:lastRowFirstColumn="0" w:lastRowLastColumn="0"/>
            <w:tcW w:w="2452" w:type="dxa"/>
          </w:tcPr>
          <w:p w14:paraId="7EC9320C" w14:textId="1A392B1F" w:rsidR="00113972" w:rsidRPr="007156E1" w:rsidRDefault="00113972" w:rsidP="00113972">
            <w:pPr>
              <w:spacing w:before="60" w:after="60"/>
              <w:rPr>
                <w:rFonts w:ascii="Arial" w:eastAsia="Arial" w:hAnsi="Arial" w:cs="Arial"/>
              </w:rPr>
            </w:pPr>
            <w:r w:rsidRPr="007156E1">
              <w:rPr>
                <w:rFonts w:ascii="Arial" w:eastAsia="Arial" w:hAnsi="Arial" w:cs="Arial"/>
              </w:rPr>
              <w:t xml:space="preserve">Scenario planning for single and multiple confirmed cases and/or close contacts, where the school boarding premises </w:t>
            </w:r>
            <w:r w:rsidR="00D63F54" w:rsidRPr="007156E1">
              <w:rPr>
                <w:rFonts w:ascii="Arial" w:eastAsia="Arial" w:hAnsi="Arial" w:cs="Arial"/>
              </w:rPr>
              <w:t xml:space="preserve">or MTRP </w:t>
            </w:r>
            <w:r w:rsidRPr="007156E1">
              <w:rPr>
                <w:rFonts w:ascii="Arial" w:eastAsia="Arial" w:hAnsi="Arial" w:cs="Arial"/>
              </w:rPr>
              <w:t xml:space="preserve">remains open </w:t>
            </w:r>
          </w:p>
        </w:tc>
        <w:tc>
          <w:tcPr>
            <w:tcW w:w="6773" w:type="dxa"/>
          </w:tcPr>
          <w:p w14:paraId="0791E050"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Implement individual action plans</w:t>
            </w:r>
            <w:r w:rsidRPr="007156E1" w:rsidDel="007D4EE8">
              <w:rPr>
                <w:rFonts w:ascii="Arial" w:eastAsia="Arial" w:hAnsi="Arial" w:cs="Arial"/>
              </w:rPr>
              <w:t xml:space="preserve"> </w:t>
            </w:r>
            <w:r w:rsidRPr="007156E1">
              <w:rPr>
                <w:rFonts w:ascii="Arial" w:eastAsia="Arial" w:hAnsi="Arial" w:cs="Arial"/>
              </w:rPr>
              <w:t>for affected students and staff members.</w:t>
            </w:r>
          </w:p>
          <w:p w14:paraId="02570A8C" w14:textId="68CEE86A"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Actions to protect the health and wellbeing of other students and staff within the school boarding premises</w:t>
            </w:r>
            <w:r w:rsidR="005139AC" w:rsidRPr="007156E1">
              <w:rPr>
                <w:rFonts w:ascii="Arial" w:eastAsia="Arial" w:hAnsi="Arial" w:cs="Arial"/>
              </w:rPr>
              <w:t xml:space="preserve"> or MTRP</w:t>
            </w:r>
            <w:r w:rsidRPr="007156E1">
              <w:rPr>
                <w:rFonts w:ascii="Arial" w:eastAsia="Arial" w:hAnsi="Arial" w:cs="Arial"/>
              </w:rPr>
              <w:t xml:space="preserve">. </w:t>
            </w:r>
          </w:p>
          <w:p w14:paraId="603C5A26"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Communications plan for students, staff, parents and visitors.</w:t>
            </w:r>
          </w:p>
        </w:tc>
        <w:tc>
          <w:tcPr>
            <w:tcW w:w="2151" w:type="dxa"/>
          </w:tcPr>
          <w:p w14:paraId="065B53FB"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506" w:type="dxa"/>
          </w:tcPr>
          <w:p w14:paraId="78B16513"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680" w:type="dxa"/>
          </w:tcPr>
          <w:p w14:paraId="487F8024"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r>
      <w:tr w:rsidR="00113972" w:rsidRPr="00113972" w14:paraId="601CEC0B" w14:textId="77777777" w:rsidTr="00113972">
        <w:tc>
          <w:tcPr>
            <w:cnfStyle w:val="001000000000" w:firstRow="0" w:lastRow="0" w:firstColumn="1" w:lastColumn="0" w:oddVBand="0" w:evenVBand="0" w:oddHBand="0" w:evenHBand="0" w:firstRowFirstColumn="0" w:firstRowLastColumn="0" w:lastRowFirstColumn="0" w:lastRowLastColumn="0"/>
            <w:tcW w:w="2452" w:type="dxa"/>
          </w:tcPr>
          <w:p w14:paraId="3183A75B" w14:textId="1B062755" w:rsidR="00113972" w:rsidRPr="007156E1" w:rsidRDefault="00113972" w:rsidP="00113972">
            <w:pPr>
              <w:spacing w:before="60" w:after="60"/>
              <w:rPr>
                <w:rFonts w:ascii="Arial" w:eastAsia="Arial" w:hAnsi="Arial" w:cs="Arial"/>
              </w:rPr>
            </w:pPr>
            <w:r w:rsidRPr="007156E1">
              <w:rPr>
                <w:rFonts w:ascii="Arial" w:eastAsia="Arial" w:hAnsi="Arial" w:cs="Arial"/>
              </w:rPr>
              <w:t xml:space="preserve">Scenario planning for single and multiple confirmed cases and/or close contacts, where    the school boarding premises </w:t>
            </w:r>
            <w:r w:rsidR="00D63F54" w:rsidRPr="007156E1">
              <w:rPr>
                <w:rFonts w:ascii="Arial" w:eastAsia="Arial" w:hAnsi="Arial" w:cs="Arial"/>
              </w:rPr>
              <w:t xml:space="preserve">or MTRP </w:t>
            </w:r>
            <w:r w:rsidRPr="007156E1">
              <w:rPr>
                <w:rFonts w:ascii="Arial" w:eastAsia="Arial" w:hAnsi="Arial" w:cs="Arial"/>
              </w:rPr>
              <w:t>needs to temporarily close</w:t>
            </w:r>
          </w:p>
        </w:tc>
        <w:tc>
          <w:tcPr>
            <w:tcW w:w="6773" w:type="dxa"/>
          </w:tcPr>
          <w:p w14:paraId="22B82EF1"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Implement individual action plans for affected students and staff members. </w:t>
            </w:r>
          </w:p>
          <w:p w14:paraId="0EEDA813" w14:textId="14B9FD06"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Actions to protect the health and wellbeing of other students and staff within the school boarding premises</w:t>
            </w:r>
            <w:r w:rsidR="005139AC" w:rsidRPr="007156E1">
              <w:rPr>
                <w:rFonts w:ascii="Arial" w:eastAsia="Arial" w:hAnsi="Arial" w:cs="Arial"/>
              </w:rPr>
              <w:t xml:space="preserve"> or MTRP</w:t>
            </w:r>
            <w:r w:rsidRPr="007156E1">
              <w:rPr>
                <w:rFonts w:ascii="Arial" w:eastAsia="Arial" w:hAnsi="Arial" w:cs="Arial"/>
              </w:rPr>
              <w:t>.</w:t>
            </w:r>
          </w:p>
          <w:p w14:paraId="43892627" w14:textId="77777777" w:rsidR="00113972" w:rsidRPr="007156E1" w:rsidRDefault="00113972" w:rsidP="00F0745D">
            <w:pPr>
              <w:pStyle w:val="ListParagraph"/>
              <w:numPr>
                <w:ilvl w:val="0"/>
                <w:numId w:val="2"/>
              </w:num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156E1">
              <w:rPr>
                <w:rFonts w:ascii="Arial" w:eastAsia="Arial" w:hAnsi="Arial" w:cs="Arial"/>
              </w:rPr>
              <w:t xml:space="preserve">Communications plan. </w:t>
            </w:r>
          </w:p>
        </w:tc>
        <w:tc>
          <w:tcPr>
            <w:tcW w:w="2151" w:type="dxa"/>
          </w:tcPr>
          <w:p w14:paraId="7F898027"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506" w:type="dxa"/>
          </w:tcPr>
          <w:p w14:paraId="59065E23"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c>
          <w:tcPr>
            <w:tcW w:w="1680" w:type="dxa"/>
          </w:tcPr>
          <w:p w14:paraId="64565C39" w14:textId="77777777" w:rsidR="00113972" w:rsidRPr="00113972" w:rsidRDefault="00113972" w:rsidP="00113972">
            <w:pPr>
              <w:spacing w:before="40" w:after="40"/>
              <w:contextualSpacing/>
              <w:cnfStyle w:val="000000000000" w:firstRow="0" w:lastRow="0" w:firstColumn="0" w:lastColumn="0" w:oddVBand="0" w:evenVBand="0" w:oddHBand="0" w:evenHBand="0" w:firstRowFirstColumn="0" w:firstRowLastColumn="0" w:lastRowFirstColumn="0" w:lastRowLastColumn="0"/>
              <w:rPr>
                <w:rFonts w:ascii="Arial" w:eastAsia="Arial" w:hAnsi="Arial" w:cs="Arial"/>
                <w:i/>
                <w:iCs/>
                <w:sz w:val="18"/>
                <w:szCs w:val="18"/>
              </w:rPr>
            </w:pPr>
          </w:p>
        </w:tc>
      </w:tr>
    </w:tbl>
    <w:p w14:paraId="50984D11"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pPr>
      <w:r w:rsidRPr="00113972">
        <w:rPr>
          <w:rFonts w:ascii="Arial" w:eastAsia="Times New Roman" w:hAnsi="Arial" w:cs="Times New Roman (Headings CS)"/>
          <w:b/>
          <w:color w:val="004EA8"/>
          <w:sz w:val="28"/>
          <w:szCs w:val="26"/>
          <w:lang w:val="en-GB"/>
        </w:rPr>
        <w:br w:type="page"/>
      </w:r>
    </w:p>
    <w:p w14:paraId="7DD174AA"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sectPr w:rsidR="00113972" w:rsidRPr="00113972" w:rsidSect="00387F0B">
          <w:pgSz w:w="16840" w:h="11900" w:orient="landscape"/>
          <w:pgMar w:top="1701" w:right="1134" w:bottom="1134" w:left="1134" w:header="709" w:footer="709" w:gutter="0"/>
          <w:cols w:space="708"/>
          <w:docGrid w:linePitch="360"/>
        </w:sectPr>
      </w:pPr>
    </w:p>
    <w:p w14:paraId="6775A8BF"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pPr>
    </w:p>
    <w:p w14:paraId="27D7A57E" w14:textId="77777777" w:rsidR="00113972" w:rsidRPr="00113972" w:rsidRDefault="00113972" w:rsidP="00113972">
      <w:pPr>
        <w:keepNext/>
        <w:keepLines/>
        <w:spacing w:before="40" w:after="120" w:line="240" w:lineRule="auto"/>
        <w:outlineLvl w:val="1"/>
        <w:rPr>
          <w:rFonts w:ascii="Arial" w:eastAsia="Times New Roman" w:hAnsi="Arial" w:cs="Times New Roman (Headings CS)"/>
          <w:b/>
          <w:color w:val="004EA8"/>
          <w:sz w:val="28"/>
          <w:szCs w:val="26"/>
          <w:lang w:val="en-GB"/>
        </w:rPr>
      </w:pPr>
    </w:p>
    <w:p w14:paraId="12EE14D5" w14:textId="77777777" w:rsidR="00EF7B1F" w:rsidRPr="0022693C" w:rsidRDefault="00EF7B1F" w:rsidP="00EF7B1F">
      <w:pPr>
        <w:keepNext/>
        <w:keepLines/>
        <w:spacing w:before="40" w:after="120" w:line="240" w:lineRule="auto"/>
        <w:outlineLvl w:val="1"/>
        <w:rPr>
          <w:rFonts w:ascii="Arial" w:eastAsia="Times New Roman" w:hAnsi="Arial" w:cs="Times New Roman (Headings CS)"/>
          <w:b/>
          <w:caps/>
          <w:color w:val="004EA8"/>
          <w:sz w:val="28"/>
          <w:szCs w:val="26"/>
          <w:lang w:val="en-GB"/>
        </w:rPr>
      </w:pPr>
      <w:r w:rsidRPr="0022693C">
        <w:rPr>
          <w:rFonts w:ascii="Arial" w:eastAsia="Times New Roman" w:hAnsi="Arial" w:cs="Times New Roman (Headings CS)"/>
          <w:b/>
          <w:color w:val="004EA8"/>
          <w:sz w:val="28"/>
          <w:szCs w:val="26"/>
          <w:lang w:val="en-GB"/>
        </w:rPr>
        <w:t>Further resources</w:t>
      </w:r>
    </w:p>
    <w:p w14:paraId="52A1FB35" w14:textId="77777777" w:rsidR="00EF7B1F" w:rsidRPr="0022693C" w:rsidRDefault="00EF7B1F" w:rsidP="00EF7B1F">
      <w:pPr>
        <w:spacing w:after="120" w:line="240" w:lineRule="auto"/>
        <w:jc w:val="both"/>
        <w:rPr>
          <w:rFonts w:ascii="Arial" w:eastAsia="Arial" w:hAnsi="Arial" w:cs="Arial"/>
        </w:rPr>
      </w:pPr>
      <w:r w:rsidRPr="0022693C">
        <w:rPr>
          <w:rFonts w:ascii="Arial" w:eastAsia="Arial" w:hAnsi="Arial" w:cs="Arial"/>
        </w:rPr>
        <w:t>The following resources may assist school boarding premises to understand and meet the requirements detailed in this document:</w:t>
      </w:r>
    </w:p>
    <w:p w14:paraId="234D597F" w14:textId="77777777" w:rsidR="00E512EC" w:rsidRPr="0022693C" w:rsidRDefault="009331E2" w:rsidP="00E512EC">
      <w:pPr>
        <w:pStyle w:val="Bullet1"/>
        <w:rPr>
          <w:rStyle w:val="Hyperlink"/>
          <w:rFonts w:ascii="Arial" w:hAnsi="Arial" w:cs="Arial"/>
          <w:sz w:val="22"/>
          <w:szCs w:val="22"/>
        </w:rPr>
      </w:pPr>
      <w:hyperlink r:id="rId25" w:history="1">
        <w:r w:rsidR="00E512EC" w:rsidRPr="0022693C">
          <w:rPr>
            <w:rStyle w:val="Hyperlink"/>
            <w:rFonts w:ascii="Arial" w:hAnsi="Arial" w:cs="Arial"/>
            <w:sz w:val="22"/>
            <w:szCs w:val="22"/>
          </w:rPr>
          <w:t>Roadmap to reopening Victoria</w:t>
        </w:r>
      </w:hyperlink>
    </w:p>
    <w:p w14:paraId="4334C84A" w14:textId="77777777" w:rsidR="00EF7B1F" w:rsidRPr="0022693C" w:rsidRDefault="00EF7B1F" w:rsidP="00EF7B1F">
      <w:pPr>
        <w:spacing w:after="120" w:line="240" w:lineRule="auto"/>
        <w:jc w:val="both"/>
        <w:rPr>
          <w:rFonts w:ascii="Arial" w:eastAsia="Arial" w:hAnsi="Arial" w:cs="Arial"/>
          <w:b/>
          <w:bCs/>
        </w:rPr>
      </w:pPr>
      <w:r w:rsidRPr="0022693C">
        <w:rPr>
          <w:rFonts w:ascii="Arial" w:eastAsia="Arial" w:hAnsi="Arial" w:cs="Arial"/>
          <w:b/>
          <w:bCs/>
        </w:rPr>
        <w:t>Department of Education and Training resources</w:t>
      </w:r>
    </w:p>
    <w:p w14:paraId="5AF493C6" w14:textId="77777777" w:rsidR="00EF7B1F" w:rsidRPr="00D63F54" w:rsidRDefault="009331E2" w:rsidP="00E512EC">
      <w:pPr>
        <w:pStyle w:val="Bullet1"/>
        <w:rPr>
          <w:rStyle w:val="Hyperlink"/>
          <w:rFonts w:ascii="Arial" w:hAnsi="Arial" w:cs="Arial"/>
          <w:sz w:val="22"/>
          <w:szCs w:val="22"/>
          <w:highlight w:val="green"/>
        </w:rPr>
      </w:pPr>
      <w:hyperlink r:id="rId26" w:history="1">
        <w:r w:rsidR="00EF7B1F" w:rsidRPr="00D63F54">
          <w:rPr>
            <w:rStyle w:val="Hyperlink"/>
            <w:rFonts w:ascii="Arial" w:hAnsi="Arial" w:cs="Arial"/>
            <w:sz w:val="22"/>
            <w:szCs w:val="22"/>
            <w:highlight w:val="green"/>
          </w:rPr>
          <w:t>Advice for schools in managing the risk of coronavirus (COVID-19) transmission in school boarding premises</w:t>
        </w:r>
      </w:hyperlink>
    </w:p>
    <w:p w14:paraId="671311E7" w14:textId="77777777" w:rsidR="00EF7B1F" w:rsidRPr="0022693C" w:rsidRDefault="009331E2" w:rsidP="00E512EC">
      <w:pPr>
        <w:pStyle w:val="Bullet1"/>
        <w:rPr>
          <w:rStyle w:val="Hyperlink"/>
          <w:rFonts w:ascii="Arial" w:hAnsi="Arial" w:cs="Arial"/>
          <w:sz w:val="22"/>
          <w:szCs w:val="22"/>
        </w:rPr>
      </w:pPr>
      <w:hyperlink r:id="rId27" w:history="1">
        <w:r w:rsidR="00EF7B1F" w:rsidRPr="0022693C">
          <w:rPr>
            <w:rStyle w:val="Hyperlink"/>
            <w:rFonts w:ascii="Arial" w:hAnsi="Arial" w:cs="Arial"/>
            <w:sz w:val="22"/>
            <w:szCs w:val="22"/>
          </w:rPr>
          <w:t>Health and safety advice for schools</w:t>
        </w:r>
      </w:hyperlink>
      <w:r w:rsidR="00EF7B1F" w:rsidRPr="0022693C">
        <w:rPr>
          <w:rStyle w:val="Hyperlink"/>
          <w:rFonts w:ascii="Arial" w:hAnsi="Arial" w:cs="Arial"/>
          <w:sz w:val="22"/>
          <w:szCs w:val="22"/>
        </w:rPr>
        <w:t xml:space="preserve"> </w:t>
      </w:r>
    </w:p>
    <w:p w14:paraId="61A2C653" w14:textId="77777777" w:rsidR="00EF7B1F" w:rsidRPr="0022693C" w:rsidRDefault="009331E2" w:rsidP="00E512EC">
      <w:pPr>
        <w:pStyle w:val="Bullet1"/>
        <w:rPr>
          <w:rStyle w:val="Hyperlink"/>
          <w:rFonts w:ascii="Arial" w:hAnsi="Arial" w:cs="Arial"/>
          <w:sz w:val="22"/>
          <w:szCs w:val="22"/>
        </w:rPr>
      </w:pPr>
      <w:hyperlink r:id="rId28" w:anchor="/app/content/3336/" w:history="1">
        <w:r w:rsidR="00EF7B1F" w:rsidRPr="0022693C">
          <w:rPr>
            <w:rStyle w:val="Hyperlink"/>
            <w:rFonts w:ascii="Arial" w:hAnsi="Arial" w:cs="Arial"/>
            <w:sz w:val="22"/>
            <w:szCs w:val="22"/>
          </w:rPr>
          <w:t>Term 4 School operations guide</w:t>
        </w:r>
      </w:hyperlink>
    </w:p>
    <w:p w14:paraId="3C9F3E36" w14:textId="77777777" w:rsidR="00EF7B1F" w:rsidRPr="0022693C" w:rsidRDefault="009331E2" w:rsidP="00E512EC">
      <w:pPr>
        <w:pStyle w:val="Bullet1"/>
        <w:rPr>
          <w:rStyle w:val="Hyperlink"/>
          <w:rFonts w:ascii="Arial" w:hAnsi="Arial" w:cs="Arial"/>
          <w:sz w:val="22"/>
          <w:szCs w:val="22"/>
        </w:rPr>
      </w:pPr>
      <w:hyperlink r:id="rId29" w:history="1">
        <w:r w:rsidR="00EF7B1F" w:rsidRPr="0022693C">
          <w:rPr>
            <w:rStyle w:val="Hyperlink"/>
            <w:rFonts w:ascii="Arial" w:hAnsi="Arial" w:cs="Arial"/>
            <w:sz w:val="22"/>
            <w:szCs w:val="22"/>
          </w:rPr>
          <w:t>PPE guidance for schools</w:t>
        </w:r>
      </w:hyperlink>
    </w:p>
    <w:p w14:paraId="44227236" w14:textId="77777777" w:rsidR="00EF7B1F" w:rsidRPr="0022693C" w:rsidRDefault="009331E2" w:rsidP="00E512EC">
      <w:pPr>
        <w:pStyle w:val="Bullet1"/>
        <w:rPr>
          <w:rStyle w:val="Hyperlink"/>
          <w:rFonts w:ascii="Arial" w:hAnsi="Arial" w:cs="Arial"/>
          <w:sz w:val="22"/>
          <w:szCs w:val="22"/>
        </w:rPr>
      </w:pPr>
      <w:hyperlink r:id="rId30" w:history="1">
        <w:r w:rsidR="00EF7B1F" w:rsidRPr="0022693C">
          <w:rPr>
            <w:rStyle w:val="Hyperlink"/>
            <w:rFonts w:ascii="Arial" w:hAnsi="Arial" w:cs="Arial"/>
            <w:sz w:val="22"/>
            <w:szCs w:val="22"/>
          </w:rPr>
          <w:t>Face masks guidance for schools</w:t>
        </w:r>
      </w:hyperlink>
      <w:bookmarkStart w:id="3" w:name="_GoBack"/>
      <w:bookmarkEnd w:id="3"/>
    </w:p>
    <w:p w14:paraId="78845E3A" w14:textId="77777777" w:rsidR="00EF7B1F" w:rsidRPr="0022693C" w:rsidRDefault="009331E2" w:rsidP="00E512EC">
      <w:pPr>
        <w:pStyle w:val="Bullet1"/>
        <w:rPr>
          <w:rFonts w:ascii="Arial" w:eastAsia="Arial" w:hAnsi="Arial" w:cs="Arial"/>
          <w:b/>
          <w:bCs/>
        </w:rPr>
      </w:pPr>
      <w:hyperlink r:id="rId31" w:anchor="/app/content/3336/" w:history="1">
        <w:r w:rsidR="00EF7B1F" w:rsidRPr="0022693C">
          <w:rPr>
            <w:rStyle w:val="Hyperlink"/>
            <w:rFonts w:ascii="Arial" w:hAnsi="Arial" w:cs="Arial"/>
            <w:sz w:val="22"/>
            <w:szCs w:val="22"/>
          </w:rPr>
          <w:t>Term 4 School operations guide</w:t>
        </w:r>
      </w:hyperlink>
      <w:r w:rsidR="00EF7B1F" w:rsidRPr="0022693C">
        <w:rPr>
          <w:rFonts w:ascii="Arial" w:eastAsia="Arial" w:hAnsi="Arial" w:cs="Arial"/>
        </w:rPr>
        <w:br/>
      </w:r>
    </w:p>
    <w:p w14:paraId="091FC465" w14:textId="77777777" w:rsidR="00EF7B1F" w:rsidRPr="0022693C" w:rsidRDefault="00EF7B1F" w:rsidP="00EF7B1F">
      <w:pPr>
        <w:spacing w:after="120" w:line="240" w:lineRule="auto"/>
        <w:rPr>
          <w:rFonts w:ascii="Arial" w:eastAsia="Arial" w:hAnsi="Arial" w:cs="Arial"/>
          <w:b/>
          <w:bCs/>
        </w:rPr>
      </w:pPr>
      <w:r w:rsidRPr="0022693C">
        <w:rPr>
          <w:rFonts w:ascii="Arial" w:eastAsia="Arial" w:hAnsi="Arial" w:cs="Arial"/>
          <w:b/>
          <w:bCs/>
        </w:rPr>
        <w:t>Department of Health and Human Services resources</w:t>
      </w:r>
    </w:p>
    <w:p w14:paraId="22BE0AC5" w14:textId="77777777" w:rsidR="00EF7B1F" w:rsidRPr="0022693C" w:rsidRDefault="009331E2" w:rsidP="00E512EC">
      <w:pPr>
        <w:pStyle w:val="Bullet1"/>
        <w:rPr>
          <w:rStyle w:val="Hyperlink"/>
          <w:rFonts w:ascii="Arial" w:hAnsi="Arial" w:cs="Arial"/>
          <w:sz w:val="22"/>
          <w:szCs w:val="22"/>
        </w:rPr>
      </w:pPr>
      <w:hyperlink r:id="rId32" w:history="1">
        <w:r w:rsidR="00EF7B1F" w:rsidRPr="0022693C">
          <w:rPr>
            <w:rStyle w:val="Hyperlink"/>
            <w:rFonts w:ascii="Arial" w:hAnsi="Arial" w:cs="Arial"/>
            <w:sz w:val="22"/>
            <w:szCs w:val="22"/>
          </w:rPr>
          <w:t>Coronavirus disease (COVID-19) confirmed case: What you need to know</w:t>
        </w:r>
      </w:hyperlink>
      <w:r w:rsidR="00EF7B1F" w:rsidRPr="0022693C">
        <w:rPr>
          <w:rStyle w:val="Hyperlink"/>
          <w:rFonts w:ascii="Arial" w:hAnsi="Arial" w:cs="Arial"/>
          <w:sz w:val="22"/>
          <w:szCs w:val="22"/>
        </w:rPr>
        <w:t xml:space="preserve"> </w:t>
      </w:r>
    </w:p>
    <w:p w14:paraId="6FAFE441" w14:textId="77777777" w:rsidR="00EF7B1F" w:rsidRPr="0022693C" w:rsidRDefault="009331E2" w:rsidP="00E512EC">
      <w:pPr>
        <w:pStyle w:val="Bullet1"/>
        <w:rPr>
          <w:rStyle w:val="Hyperlink"/>
          <w:rFonts w:ascii="Arial" w:hAnsi="Arial" w:cs="Arial"/>
          <w:sz w:val="22"/>
          <w:szCs w:val="22"/>
        </w:rPr>
      </w:pPr>
      <w:hyperlink r:id="rId33" w:history="1">
        <w:r w:rsidR="00EF7B1F" w:rsidRPr="0022693C">
          <w:rPr>
            <w:rStyle w:val="Hyperlink"/>
            <w:rFonts w:ascii="Arial" w:hAnsi="Arial" w:cs="Arial"/>
            <w:sz w:val="22"/>
            <w:szCs w:val="22"/>
          </w:rPr>
          <w:t>Coronavirus disease (COVID-19) suspected case: What you need to know</w:t>
        </w:r>
      </w:hyperlink>
      <w:r w:rsidR="00EF7B1F" w:rsidRPr="0022693C">
        <w:rPr>
          <w:rStyle w:val="Hyperlink"/>
          <w:rFonts w:ascii="Arial" w:hAnsi="Arial" w:cs="Arial"/>
          <w:sz w:val="22"/>
          <w:szCs w:val="22"/>
        </w:rPr>
        <w:t xml:space="preserve"> </w:t>
      </w:r>
    </w:p>
    <w:p w14:paraId="49D496C3" w14:textId="77777777" w:rsidR="00EF7B1F" w:rsidRPr="0022693C" w:rsidRDefault="009331E2" w:rsidP="00E512EC">
      <w:pPr>
        <w:pStyle w:val="Bullet1"/>
        <w:rPr>
          <w:rStyle w:val="Hyperlink"/>
          <w:rFonts w:ascii="Arial" w:hAnsi="Arial" w:cs="Arial"/>
          <w:sz w:val="22"/>
          <w:szCs w:val="22"/>
        </w:rPr>
      </w:pPr>
      <w:hyperlink r:id="rId34" w:history="1">
        <w:r w:rsidR="00EF7B1F" w:rsidRPr="0022693C">
          <w:rPr>
            <w:rStyle w:val="Hyperlink"/>
            <w:rFonts w:ascii="Arial" w:hAnsi="Arial" w:cs="Arial"/>
            <w:sz w:val="22"/>
            <w:szCs w:val="22"/>
          </w:rPr>
          <w:t>Coronavirus disease (COVID-19) close contact: What you need to know</w:t>
        </w:r>
      </w:hyperlink>
      <w:r w:rsidR="00EF7B1F" w:rsidRPr="0022693C">
        <w:rPr>
          <w:rStyle w:val="Hyperlink"/>
          <w:rFonts w:ascii="Arial" w:hAnsi="Arial" w:cs="Arial"/>
          <w:sz w:val="22"/>
          <w:szCs w:val="22"/>
        </w:rPr>
        <w:t xml:space="preserve"> </w:t>
      </w:r>
    </w:p>
    <w:p w14:paraId="7BA88822" w14:textId="77777777" w:rsidR="00EF7B1F" w:rsidRPr="0022693C" w:rsidRDefault="009331E2" w:rsidP="00E512EC">
      <w:pPr>
        <w:pStyle w:val="Bullet1"/>
        <w:rPr>
          <w:rStyle w:val="Hyperlink"/>
          <w:rFonts w:ascii="Arial" w:hAnsi="Arial" w:cs="Arial"/>
          <w:sz w:val="22"/>
          <w:szCs w:val="22"/>
        </w:rPr>
      </w:pPr>
      <w:hyperlink r:id="rId35" w:history="1">
        <w:r w:rsidR="00EF7B1F" w:rsidRPr="0022693C">
          <w:rPr>
            <w:rStyle w:val="Hyperlink"/>
            <w:rFonts w:ascii="Arial" w:hAnsi="Arial" w:cs="Arial"/>
            <w:sz w:val="22"/>
            <w:szCs w:val="22"/>
          </w:rPr>
          <w:t>How to clean and disinfect after a COVID-19 case in non-healthcare settings</w:t>
        </w:r>
      </w:hyperlink>
    </w:p>
    <w:p w14:paraId="0B7B83A1" w14:textId="77777777" w:rsidR="00EF7B1F" w:rsidRPr="0022693C" w:rsidRDefault="009331E2" w:rsidP="00E512EC">
      <w:pPr>
        <w:pStyle w:val="Bullet1"/>
        <w:rPr>
          <w:rStyle w:val="Hyperlink"/>
          <w:rFonts w:ascii="Arial" w:hAnsi="Arial" w:cs="Arial"/>
          <w:sz w:val="22"/>
          <w:szCs w:val="22"/>
        </w:rPr>
      </w:pPr>
      <w:hyperlink r:id="rId36" w:history="1">
        <w:r w:rsidR="00EF7B1F" w:rsidRPr="0022693C">
          <w:rPr>
            <w:rStyle w:val="Hyperlink"/>
            <w:rFonts w:ascii="Arial" w:hAnsi="Arial" w:cs="Arial"/>
            <w:sz w:val="22"/>
            <w:szCs w:val="22"/>
          </w:rPr>
          <w:t>Coronavirus advice</w:t>
        </w:r>
      </w:hyperlink>
      <w:r w:rsidR="00EF7B1F" w:rsidRPr="0022693C">
        <w:rPr>
          <w:rStyle w:val="Hyperlink"/>
          <w:rFonts w:ascii="Arial" w:hAnsi="Arial" w:cs="Arial"/>
          <w:sz w:val="22"/>
          <w:szCs w:val="22"/>
        </w:rPr>
        <w:t xml:space="preserve"> </w:t>
      </w:r>
    </w:p>
    <w:p w14:paraId="1C7573F5" w14:textId="77777777" w:rsidR="00EF7B1F" w:rsidRPr="0022693C" w:rsidRDefault="009331E2" w:rsidP="00E512EC">
      <w:pPr>
        <w:pStyle w:val="Bullet1"/>
        <w:rPr>
          <w:rStyle w:val="Hyperlink"/>
          <w:rFonts w:ascii="Arial" w:hAnsi="Arial" w:cs="Arial"/>
          <w:sz w:val="22"/>
          <w:szCs w:val="22"/>
        </w:rPr>
      </w:pPr>
      <w:hyperlink r:id="rId37" w:history="1">
        <w:r w:rsidR="00EF7B1F" w:rsidRPr="0022693C">
          <w:rPr>
            <w:rStyle w:val="Hyperlink"/>
            <w:rFonts w:ascii="Arial" w:hAnsi="Arial" w:cs="Arial"/>
            <w:sz w:val="22"/>
            <w:szCs w:val="22"/>
          </w:rPr>
          <w:t>Face masks guidance</w:t>
        </w:r>
      </w:hyperlink>
      <w:r w:rsidR="00EF7B1F" w:rsidRPr="0022693C">
        <w:rPr>
          <w:rStyle w:val="Hyperlink"/>
          <w:rFonts w:ascii="Arial" w:hAnsi="Arial" w:cs="Arial"/>
          <w:sz w:val="22"/>
          <w:szCs w:val="22"/>
        </w:rPr>
        <w:t xml:space="preserve"> </w:t>
      </w:r>
    </w:p>
    <w:p w14:paraId="60EE47E2" w14:textId="77777777" w:rsidR="00EF7B1F" w:rsidRPr="0022693C" w:rsidRDefault="009331E2" w:rsidP="00E512EC">
      <w:pPr>
        <w:pStyle w:val="Bullet1"/>
        <w:rPr>
          <w:rStyle w:val="Hyperlink"/>
          <w:rFonts w:ascii="Arial" w:hAnsi="Arial" w:cs="Arial"/>
          <w:sz w:val="22"/>
          <w:szCs w:val="22"/>
        </w:rPr>
      </w:pPr>
      <w:hyperlink r:id="rId38" w:history="1">
        <w:r w:rsidR="00EF7B1F" w:rsidRPr="0022693C">
          <w:rPr>
            <w:rStyle w:val="Hyperlink"/>
            <w:rFonts w:ascii="Arial" w:hAnsi="Arial" w:cs="Arial"/>
            <w:sz w:val="22"/>
            <w:szCs w:val="22"/>
          </w:rPr>
          <w:t>Venue density guidance</w:t>
        </w:r>
      </w:hyperlink>
    </w:p>
    <w:p w14:paraId="304886B0" w14:textId="762BE889" w:rsidR="00EF7B1F" w:rsidRPr="0022693C" w:rsidRDefault="00F2291A" w:rsidP="00E512EC">
      <w:pPr>
        <w:pStyle w:val="Bullet1"/>
        <w:rPr>
          <w:rStyle w:val="Hyperlink"/>
          <w:rFonts w:ascii="Arial" w:hAnsi="Arial" w:cs="Arial"/>
          <w:sz w:val="22"/>
          <w:szCs w:val="22"/>
        </w:rPr>
      </w:pPr>
      <w:r w:rsidRPr="0022693C">
        <w:rPr>
          <w:rStyle w:val="Hyperlink"/>
          <w:rFonts w:ascii="Arial" w:hAnsi="Arial" w:cs="Arial"/>
          <w:sz w:val="22"/>
          <w:szCs w:val="22"/>
        </w:rPr>
        <w:t xml:space="preserve">Stay Safe Directions, </w:t>
      </w:r>
      <w:hyperlink r:id="rId39" w:history="1">
        <w:r w:rsidR="00EF7B1F" w:rsidRPr="0022693C">
          <w:rPr>
            <w:rStyle w:val="Hyperlink"/>
            <w:rFonts w:ascii="Arial" w:hAnsi="Arial" w:cs="Arial"/>
            <w:sz w:val="22"/>
            <w:szCs w:val="22"/>
          </w:rPr>
          <w:t>Workplace Directions and Restricted Activity Directions</w:t>
        </w:r>
      </w:hyperlink>
      <w:r w:rsidR="00EF7B1F" w:rsidRPr="0022693C">
        <w:rPr>
          <w:rStyle w:val="Hyperlink"/>
          <w:rFonts w:ascii="Arial" w:hAnsi="Arial" w:cs="Arial"/>
          <w:sz w:val="22"/>
          <w:szCs w:val="22"/>
        </w:rPr>
        <w:t xml:space="preserve"> </w:t>
      </w:r>
    </w:p>
    <w:p w14:paraId="6963E2C1" w14:textId="77777777" w:rsidR="00EF7B1F" w:rsidRPr="0022693C" w:rsidRDefault="009331E2" w:rsidP="00E512EC">
      <w:pPr>
        <w:pStyle w:val="Bullet1"/>
        <w:rPr>
          <w:rStyle w:val="Hyperlink"/>
          <w:rFonts w:ascii="Arial" w:hAnsi="Arial" w:cs="Arial"/>
          <w:sz w:val="22"/>
          <w:szCs w:val="22"/>
        </w:rPr>
      </w:pPr>
      <w:hyperlink r:id="rId40" w:history="1">
        <w:r w:rsidR="00EF7B1F" w:rsidRPr="0022693C">
          <w:rPr>
            <w:rStyle w:val="Hyperlink"/>
            <w:rFonts w:ascii="Arial" w:hAnsi="Arial" w:cs="Arial"/>
            <w:sz w:val="22"/>
            <w:szCs w:val="22"/>
          </w:rPr>
          <w:t>Translated resources</w:t>
        </w:r>
      </w:hyperlink>
      <w:r w:rsidR="00EF7B1F" w:rsidRPr="0022693C">
        <w:rPr>
          <w:rStyle w:val="Hyperlink"/>
          <w:rFonts w:ascii="Arial" w:hAnsi="Arial" w:cs="Arial"/>
          <w:sz w:val="22"/>
          <w:szCs w:val="22"/>
        </w:rPr>
        <w:t xml:space="preserve"> </w:t>
      </w:r>
    </w:p>
    <w:p w14:paraId="37FEF7A1" w14:textId="77777777" w:rsidR="00EF7B1F" w:rsidRPr="0022693C" w:rsidRDefault="00EF7B1F" w:rsidP="00EF7B1F">
      <w:pPr>
        <w:spacing w:after="120" w:line="240" w:lineRule="auto"/>
        <w:rPr>
          <w:rFonts w:ascii="Arial" w:eastAsia="Arial" w:hAnsi="Arial" w:cs="Arial"/>
          <w:b/>
          <w:bCs/>
        </w:rPr>
      </w:pPr>
      <w:proofErr w:type="spellStart"/>
      <w:r w:rsidRPr="0022693C">
        <w:rPr>
          <w:rFonts w:ascii="Arial" w:eastAsia="Arial" w:hAnsi="Arial" w:cs="Arial"/>
          <w:b/>
          <w:bCs/>
        </w:rPr>
        <w:t>COVIDSafe</w:t>
      </w:r>
      <w:proofErr w:type="spellEnd"/>
      <w:r w:rsidRPr="0022693C">
        <w:rPr>
          <w:rFonts w:ascii="Arial" w:eastAsia="Arial" w:hAnsi="Arial" w:cs="Arial"/>
          <w:b/>
          <w:bCs/>
        </w:rPr>
        <w:t xml:space="preserve"> Plan resources</w:t>
      </w:r>
    </w:p>
    <w:p w14:paraId="4B6EBC72" w14:textId="77777777" w:rsidR="00EF7B1F" w:rsidRPr="0022693C" w:rsidRDefault="009331E2" w:rsidP="00E512EC">
      <w:pPr>
        <w:pStyle w:val="Bullet1"/>
        <w:rPr>
          <w:rStyle w:val="Hyperlink"/>
          <w:rFonts w:ascii="Arial" w:hAnsi="Arial" w:cs="Arial"/>
          <w:sz w:val="22"/>
          <w:szCs w:val="22"/>
        </w:rPr>
      </w:pPr>
      <w:hyperlink r:id="rId41" w:anchor="directions-issued-by-victorias-chief-health-officer" w:history="1">
        <w:r w:rsidR="00EF7B1F" w:rsidRPr="0022693C">
          <w:rPr>
            <w:rStyle w:val="Hyperlink"/>
            <w:rFonts w:ascii="Arial" w:hAnsi="Arial" w:cs="Arial"/>
            <w:sz w:val="22"/>
            <w:szCs w:val="22"/>
          </w:rPr>
          <w:t>DHHS advice on ‘Business and Industry – restrictions by industry’</w:t>
        </w:r>
      </w:hyperlink>
      <w:r w:rsidR="00EF7B1F" w:rsidRPr="0022693C">
        <w:rPr>
          <w:rStyle w:val="Hyperlink"/>
          <w:rFonts w:ascii="Arial" w:hAnsi="Arial" w:cs="Arial"/>
          <w:sz w:val="22"/>
          <w:szCs w:val="22"/>
        </w:rPr>
        <w:t xml:space="preserve"> </w:t>
      </w:r>
    </w:p>
    <w:p w14:paraId="72403CE6" w14:textId="77777777" w:rsidR="00EF7B1F" w:rsidRPr="0022693C" w:rsidRDefault="009331E2" w:rsidP="00E512EC">
      <w:pPr>
        <w:pStyle w:val="Bullet1"/>
        <w:rPr>
          <w:rStyle w:val="Hyperlink"/>
          <w:rFonts w:ascii="Arial" w:hAnsi="Arial" w:cs="Arial"/>
          <w:sz w:val="22"/>
          <w:szCs w:val="22"/>
        </w:rPr>
      </w:pPr>
      <w:hyperlink r:id="rId42" w:history="1">
        <w:proofErr w:type="spellStart"/>
        <w:r w:rsidR="00EF7B1F" w:rsidRPr="0022693C">
          <w:rPr>
            <w:rStyle w:val="Hyperlink"/>
            <w:rFonts w:ascii="Arial" w:hAnsi="Arial" w:cs="Arial"/>
            <w:sz w:val="22"/>
            <w:szCs w:val="22"/>
          </w:rPr>
          <w:t>COVIDSafe</w:t>
        </w:r>
        <w:proofErr w:type="spellEnd"/>
        <w:r w:rsidR="00EF7B1F" w:rsidRPr="0022693C">
          <w:rPr>
            <w:rStyle w:val="Hyperlink"/>
            <w:rFonts w:ascii="Arial" w:hAnsi="Arial" w:cs="Arial"/>
            <w:sz w:val="22"/>
            <w:szCs w:val="22"/>
          </w:rPr>
          <w:t xml:space="preserve"> Plans</w:t>
        </w:r>
      </w:hyperlink>
      <w:r w:rsidR="00EF7B1F" w:rsidRPr="0022693C">
        <w:rPr>
          <w:rStyle w:val="Hyperlink"/>
          <w:rFonts w:ascii="Arial" w:hAnsi="Arial" w:cs="Arial"/>
          <w:sz w:val="22"/>
          <w:szCs w:val="22"/>
        </w:rPr>
        <w:t xml:space="preserve"> </w:t>
      </w:r>
    </w:p>
    <w:p w14:paraId="256D3B71" w14:textId="6E81D3A3" w:rsidR="00EF7B1F" w:rsidRPr="0022693C" w:rsidRDefault="00EF7B1F" w:rsidP="00E512EC">
      <w:pPr>
        <w:pStyle w:val="Bullet1"/>
        <w:rPr>
          <w:rStyle w:val="Hyperlink"/>
          <w:rFonts w:ascii="Arial" w:hAnsi="Arial" w:cs="Arial"/>
          <w:sz w:val="22"/>
          <w:szCs w:val="22"/>
        </w:rPr>
      </w:pPr>
      <w:r w:rsidRPr="0022693C">
        <w:rPr>
          <w:rStyle w:val="Hyperlink"/>
          <w:rFonts w:ascii="Arial" w:hAnsi="Arial" w:cs="Arial"/>
          <w:sz w:val="22"/>
          <w:szCs w:val="22"/>
        </w:rPr>
        <w:t xml:space="preserve">Creating a </w:t>
      </w:r>
      <w:proofErr w:type="spellStart"/>
      <w:r w:rsidRPr="0022693C">
        <w:rPr>
          <w:rStyle w:val="Hyperlink"/>
          <w:rFonts w:ascii="Arial" w:hAnsi="Arial" w:cs="Arial"/>
          <w:sz w:val="22"/>
          <w:szCs w:val="22"/>
        </w:rPr>
        <w:t>COVIDSafe</w:t>
      </w:r>
      <w:proofErr w:type="spellEnd"/>
      <w:r w:rsidRPr="0022693C">
        <w:rPr>
          <w:rStyle w:val="Hyperlink"/>
          <w:rFonts w:ascii="Arial" w:hAnsi="Arial" w:cs="Arial"/>
          <w:sz w:val="22"/>
          <w:szCs w:val="22"/>
        </w:rPr>
        <w:t xml:space="preserve"> workplace</w:t>
      </w:r>
    </w:p>
    <w:p w14:paraId="6981502C" w14:textId="34A6651D" w:rsidR="00113972" w:rsidRPr="00113972" w:rsidRDefault="00113972" w:rsidP="00554827">
      <w:pPr>
        <w:pStyle w:val="Bullet1"/>
        <w:numPr>
          <w:ilvl w:val="0"/>
          <w:numId w:val="0"/>
        </w:numPr>
        <w:ind w:left="360"/>
        <w:rPr>
          <w:rFonts w:ascii="Arial" w:eastAsia="Times New Roman" w:hAnsi="Arial" w:cs="Arial"/>
          <w:b/>
          <w:color w:val="004EA8"/>
          <w:u w:val="single"/>
          <w:lang w:val="en-GB"/>
        </w:rPr>
      </w:pPr>
    </w:p>
    <w:p w14:paraId="0A9314A4" w14:textId="77777777" w:rsidR="00EA4A52" w:rsidRDefault="00EA4A52"/>
    <w:sectPr w:rsidR="00EA4A52" w:rsidSect="00FF6F9A">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92A6" w14:textId="77777777" w:rsidR="009331E2" w:rsidRDefault="009331E2">
      <w:pPr>
        <w:spacing w:after="0" w:line="240" w:lineRule="auto"/>
      </w:pPr>
      <w:r>
        <w:separator/>
      </w:r>
    </w:p>
  </w:endnote>
  <w:endnote w:type="continuationSeparator" w:id="0">
    <w:p w14:paraId="0CD65D38" w14:textId="77777777" w:rsidR="009331E2" w:rsidRDefault="0093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69F4" w14:textId="77777777" w:rsidR="00113972" w:rsidRDefault="00113972" w:rsidP="0096756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276AE" w14:textId="77777777" w:rsidR="00113972" w:rsidRDefault="0011397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91F0" w14:textId="77777777" w:rsidR="00113972" w:rsidRDefault="00113972" w:rsidP="0096756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CE86A64" w14:textId="77777777" w:rsidR="00113972" w:rsidRDefault="0011397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789B" w14:textId="77777777" w:rsidR="00113972" w:rsidRDefault="0011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E1C5" w14:textId="77777777" w:rsidR="009331E2" w:rsidRDefault="009331E2">
      <w:pPr>
        <w:spacing w:after="0" w:line="240" w:lineRule="auto"/>
      </w:pPr>
      <w:r>
        <w:separator/>
      </w:r>
    </w:p>
  </w:footnote>
  <w:footnote w:type="continuationSeparator" w:id="0">
    <w:p w14:paraId="5E037AAD" w14:textId="77777777" w:rsidR="009331E2" w:rsidRDefault="0093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D64B" w14:textId="77777777" w:rsidR="00113972" w:rsidRDefault="0011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AD2B" w14:textId="77777777" w:rsidR="00113972" w:rsidRDefault="00113972">
    <w:pPr>
      <w:pStyle w:val="Header"/>
    </w:pPr>
    <w:r>
      <w:rPr>
        <w:noProof/>
        <w:lang w:eastAsia="en-AU"/>
      </w:rPr>
      <w:drawing>
        <wp:anchor distT="0" distB="0" distL="114300" distR="114300" simplePos="0" relativeHeight="251659264" behindDoc="1" locked="0" layoutInCell="1" allowOverlap="1" wp14:anchorId="5E9FAEAA" wp14:editId="2EFC8A80">
          <wp:simplePos x="0" y="0"/>
          <wp:positionH relativeFrom="page">
            <wp:align>left</wp:align>
          </wp:positionH>
          <wp:positionV relativeFrom="page">
            <wp:align>top</wp:align>
          </wp:positionV>
          <wp:extent cx="10699587" cy="7560000"/>
          <wp:effectExtent l="0" t="0" r="0" b="0"/>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2.png"/>
                  <pic:cNvPicPr/>
                </pic:nvPicPr>
                <pic:blipFill>
                  <a:blip r:embed="rId1">
                    <a:extLst>
                      <a:ext uri="{28A0092B-C50C-407E-A947-70E740481C1C}">
                        <a14:useLocalDpi xmlns:a14="http://schemas.microsoft.com/office/drawing/2010/main" val="0"/>
                      </a:ext>
                    </a:extLst>
                  </a:blip>
                  <a:stretch>
                    <a:fillRect/>
                  </a:stretch>
                </pic:blipFill>
                <pic:spPr>
                  <a:xfrm>
                    <a:off x="0" y="0"/>
                    <a:ext cx="10699587"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4C04" w14:textId="77777777" w:rsidR="00113972" w:rsidRDefault="0011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338"/>
    <w:multiLevelType w:val="hybridMultilevel"/>
    <w:tmpl w:val="A1BE95CE"/>
    <w:lvl w:ilvl="0" w:tplc="29948562">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A41DCF"/>
    <w:multiLevelType w:val="hybridMultilevel"/>
    <w:tmpl w:val="88443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B13004"/>
    <w:multiLevelType w:val="hybridMultilevel"/>
    <w:tmpl w:val="8EFE3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B36AF8"/>
    <w:multiLevelType w:val="hybridMultilevel"/>
    <w:tmpl w:val="E3E446EE"/>
    <w:lvl w:ilvl="0" w:tplc="7A244892">
      <w:start w:val="1"/>
      <w:numFmt w:val="bullet"/>
      <w:pStyle w:val="Bullet1"/>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2"/>
    <w:rsid w:val="000A35D4"/>
    <w:rsid w:val="000A3907"/>
    <w:rsid w:val="000A5883"/>
    <w:rsid w:val="000C23DE"/>
    <w:rsid w:val="00111AE4"/>
    <w:rsid w:val="00113972"/>
    <w:rsid w:val="001C4B51"/>
    <w:rsid w:val="001D1C4F"/>
    <w:rsid w:val="0022693C"/>
    <w:rsid w:val="00321205"/>
    <w:rsid w:val="003C07DE"/>
    <w:rsid w:val="004216E7"/>
    <w:rsid w:val="004563E9"/>
    <w:rsid w:val="004B093C"/>
    <w:rsid w:val="004C5590"/>
    <w:rsid w:val="005139AC"/>
    <w:rsid w:val="00526C3E"/>
    <w:rsid w:val="00551FDC"/>
    <w:rsid w:val="00554827"/>
    <w:rsid w:val="00562B75"/>
    <w:rsid w:val="00597225"/>
    <w:rsid w:val="005A6D8C"/>
    <w:rsid w:val="00660875"/>
    <w:rsid w:val="006C58AE"/>
    <w:rsid w:val="007156E1"/>
    <w:rsid w:val="0075756D"/>
    <w:rsid w:val="007B4BAB"/>
    <w:rsid w:val="00865CAE"/>
    <w:rsid w:val="00927B7E"/>
    <w:rsid w:val="009331E2"/>
    <w:rsid w:val="009A6803"/>
    <w:rsid w:val="00A0547E"/>
    <w:rsid w:val="00B21E7E"/>
    <w:rsid w:val="00CA5F57"/>
    <w:rsid w:val="00D63F54"/>
    <w:rsid w:val="00E512EC"/>
    <w:rsid w:val="00EA4A52"/>
    <w:rsid w:val="00EA5606"/>
    <w:rsid w:val="00EE6885"/>
    <w:rsid w:val="00EF7B1F"/>
    <w:rsid w:val="00F0745D"/>
    <w:rsid w:val="00F14893"/>
    <w:rsid w:val="00F2291A"/>
    <w:rsid w:val="00FB52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14C0"/>
  <w15:chartTrackingRefBased/>
  <w15:docId w15:val="{07A1BC4D-1090-4510-8F90-3A8DA107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9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3972"/>
  </w:style>
  <w:style w:type="paragraph" w:styleId="Footer">
    <w:name w:val="footer"/>
    <w:basedOn w:val="Normal"/>
    <w:link w:val="FooterChar"/>
    <w:uiPriority w:val="99"/>
    <w:semiHidden/>
    <w:unhideWhenUsed/>
    <w:rsid w:val="001139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972"/>
  </w:style>
  <w:style w:type="table" w:customStyle="1" w:styleId="TableGrid1">
    <w:name w:val="Table Grid1"/>
    <w:basedOn w:val="TableNormal"/>
    <w:next w:val="TableGrid"/>
    <w:uiPriority w:val="39"/>
    <w:rsid w:val="0011397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character" w:styleId="PageNumber">
    <w:name w:val="page number"/>
    <w:basedOn w:val="DefaultParagraphFont"/>
    <w:uiPriority w:val="99"/>
    <w:semiHidden/>
    <w:unhideWhenUsed/>
    <w:rsid w:val="00113972"/>
  </w:style>
  <w:style w:type="character" w:styleId="CommentReference">
    <w:name w:val="annotation reference"/>
    <w:basedOn w:val="DefaultParagraphFont"/>
    <w:uiPriority w:val="99"/>
    <w:semiHidden/>
    <w:unhideWhenUsed/>
    <w:rsid w:val="00113972"/>
    <w:rPr>
      <w:sz w:val="16"/>
      <w:szCs w:val="16"/>
    </w:rPr>
  </w:style>
  <w:style w:type="paragraph" w:styleId="CommentText">
    <w:name w:val="annotation text"/>
    <w:basedOn w:val="Normal"/>
    <w:link w:val="CommentTextChar"/>
    <w:uiPriority w:val="99"/>
    <w:unhideWhenUsed/>
    <w:rsid w:val="00113972"/>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113972"/>
    <w:rPr>
      <w:sz w:val="20"/>
      <w:szCs w:val="20"/>
      <w:lang w:val="en-GB"/>
    </w:rPr>
  </w:style>
  <w:style w:type="table" w:styleId="TableGrid">
    <w:name w:val="Table Grid"/>
    <w:basedOn w:val="TableNormal"/>
    <w:uiPriority w:val="39"/>
    <w:rsid w:val="00113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72"/>
    <w:rPr>
      <w:rFonts w:ascii="Segoe UI" w:hAnsi="Segoe UI" w:cs="Segoe UI"/>
      <w:sz w:val="18"/>
      <w:szCs w:val="18"/>
    </w:rPr>
  </w:style>
  <w:style w:type="paragraph" w:styleId="ListParagraph">
    <w:name w:val="List Paragraph"/>
    <w:basedOn w:val="Normal"/>
    <w:uiPriority w:val="34"/>
    <w:qFormat/>
    <w:rsid w:val="007B4BAB"/>
    <w:pPr>
      <w:ind w:left="720"/>
      <w:contextualSpacing/>
    </w:pPr>
  </w:style>
  <w:style w:type="paragraph" w:customStyle="1" w:styleId="Bullet1">
    <w:name w:val="Bullet 1"/>
    <w:basedOn w:val="Normal"/>
    <w:next w:val="Normal"/>
    <w:qFormat/>
    <w:rsid w:val="00E512EC"/>
    <w:pPr>
      <w:numPr>
        <w:numId w:val="4"/>
      </w:numPr>
      <w:spacing w:after="120" w:line="240" w:lineRule="auto"/>
    </w:pPr>
    <w:rPr>
      <w:sz w:val="20"/>
      <w:szCs w:val="24"/>
    </w:rPr>
  </w:style>
  <w:style w:type="character" w:styleId="Hyperlink">
    <w:name w:val="Hyperlink"/>
    <w:basedOn w:val="DefaultParagraphFont"/>
    <w:uiPriority w:val="99"/>
    <w:unhideWhenUsed/>
    <w:rsid w:val="00E512E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2291A"/>
    <w:pPr>
      <w:spacing w:after="160"/>
    </w:pPr>
    <w:rPr>
      <w:b/>
      <w:bCs/>
      <w:lang w:val="en-AU"/>
    </w:rPr>
  </w:style>
  <w:style w:type="character" w:customStyle="1" w:styleId="CommentSubjectChar">
    <w:name w:val="Comment Subject Char"/>
    <w:basedOn w:val="CommentTextChar"/>
    <w:link w:val="CommentSubject"/>
    <w:uiPriority w:val="99"/>
    <w:semiHidden/>
    <w:rsid w:val="00F2291A"/>
    <w:rPr>
      <w:b/>
      <w:bCs/>
      <w:sz w:val="20"/>
      <w:szCs w:val="20"/>
      <w:lang w:val="en-GB"/>
    </w:rPr>
  </w:style>
  <w:style w:type="paragraph" w:styleId="Revision">
    <w:name w:val="Revision"/>
    <w:hidden/>
    <w:uiPriority w:val="99"/>
    <w:semiHidden/>
    <w:rsid w:val="004C5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vic.gov.au/coronavirus-covid-19/covid-safe-business/covid-safe-plan" TargetMode="External"/><Relationship Id="rId18" Type="http://schemas.openxmlformats.org/officeDocument/2006/relationships/footer" Target="footer2.xml"/><Relationship Id="rId26" Type="http://schemas.openxmlformats.org/officeDocument/2006/relationships/hyperlink" Target="https://www.education.vic.gov.au/school/Pages/school-boarding-covid-19.aspx" TargetMode="External"/><Relationship Id="rId39" Type="http://schemas.openxmlformats.org/officeDocument/2006/relationships/hyperlink" Target="https://www.dhhs.vic.gov.au/victorias-restriction-levels-covid-19" TargetMode="External"/><Relationship Id="rId21" Type="http://schemas.openxmlformats.org/officeDocument/2006/relationships/hyperlink" Target="https://www.education.vic.gov.au/school/Pages/school-boarding-covid-19.aspx" TargetMode="External"/><Relationship Id="rId34" Type="http://schemas.openxmlformats.org/officeDocument/2006/relationships/hyperlink" Target="https://www.dhhs.vic.gov.au/novel-coronavirus-close-contact-what-you-need-know" TargetMode="External"/><Relationship Id="rId42" Type="http://schemas.openxmlformats.org/officeDocument/2006/relationships/hyperlink" Target="https://www.business.vic.gov.au/coronavirus-covid-19/covid-safe-business/covid-safe-pla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edugate.eduweb.vic.gov.au/sites/i/_layouts/15/WopiFrame2.aspx?sourcedoc=/sites/i/Shared%20Documents/Guidance-for-the-use-of-PPE-in-education-settings.docx&amp;action=default" TargetMode="External"/><Relationship Id="rId41" Type="http://schemas.openxmlformats.org/officeDocument/2006/relationships/hyperlink" Target="https://www.dhhs.vic.gov.au/business-industry-restrictions-by-industry-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school/Pages/school-boarding-covid-19.aspx" TargetMode="External"/><Relationship Id="rId24" Type="http://schemas.openxmlformats.org/officeDocument/2006/relationships/hyperlink" Target="https://www.education.vic.gov.au/school/Pages/school-boarding-covid-19.aspx" TargetMode="External"/><Relationship Id="rId32" Type="http://schemas.openxmlformats.org/officeDocument/2006/relationships/hyperlink" Target="http://www.dhhs.vic.gov.au/novel-coronavirus-confirmed-case-what-you-need-know" TargetMode="External"/><Relationship Id="rId37" Type="http://schemas.openxmlformats.org/officeDocument/2006/relationships/hyperlink" Target="https://www.dhhs.vic.gov.au/face-coverings-covid-19" TargetMode="External"/><Relationship Id="rId40" Type="http://schemas.openxmlformats.org/officeDocument/2006/relationships/hyperlink" Target="https://www.dhhs.vic.gov.au/translated-resources-coronavirus-disease-covid-19"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dhhs.vic.gov.au/four-square-metre-rule-covid-19" TargetMode="External"/><Relationship Id="rId28" Type="http://schemas.openxmlformats.org/officeDocument/2006/relationships/hyperlink" Target="https://edugate.eduweb.vic.gov.au/sites/i/Pages/production.aspx?" TargetMode="External"/><Relationship Id="rId36" Type="http://schemas.openxmlformats.org/officeDocument/2006/relationships/hyperlink" Target="https://www.dhhs.vic.gov.au/coronavirus" TargetMode="External"/><Relationship Id="rId10" Type="http://schemas.openxmlformats.org/officeDocument/2006/relationships/hyperlink" Target="https://www.education.vic.gov.au/school/Pages/school-boarding-covid-19.aspx" TargetMode="External"/><Relationship Id="rId19" Type="http://schemas.openxmlformats.org/officeDocument/2006/relationships/header" Target="header3.xml"/><Relationship Id="rId31" Type="http://schemas.openxmlformats.org/officeDocument/2006/relationships/hyperlink" Target="https://edugate.eduweb.vic.gov.au/sites/i/Pages/production.aspx?"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siness.vic.gov.au/disputes-disasters-and-succession-planning/covid-safe-business/creating-a-covid-safe-workplace" TargetMode="External"/><Relationship Id="rId22" Type="http://schemas.openxmlformats.org/officeDocument/2006/relationships/hyperlink" Target="https://www.education.vic.gov.au/school/Pages/school-boarding-covid-19.aspx" TargetMode="External"/><Relationship Id="rId27" Type="http://schemas.openxmlformats.org/officeDocument/2006/relationships/hyperlink" Target="https://edugate.eduweb.vic.gov.au/sites/i/Shared%20Documents/Coronavirus/School%20Operations%20Guide/health-advice-term-4.docx" TargetMode="External"/><Relationship Id="rId30" Type="http://schemas.openxmlformats.org/officeDocument/2006/relationships/hyperlink" Target="https://www.education.vic.gov.au/school/Pages/face-coverings-schools.aspx" TargetMode="External"/><Relationship Id="rId35" Type="http://schemas.openxmlformats.org/officeDocument/2006/relationships/hyperlink" Target="https://www.dhhs.vic.gov.au/cleaning-and-disinfecting-after-covid-19-case-non-healthcare-setting-doc"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gate.eduweb.vic.gov.au/sites/i/Shared%20Documents/Coronavirus/School%20Operations%20Guide/health-advice-term-4.docx" TargetMode="External"/><Relationship Id="rId17" Type="http://schemas.openxmlformats.org/officeDocument/2006/relationships/footer" Target="footer1.xml"/><Relationship Id="rId25" Type="http://schemas.openxmlformats.org/officeDocument/2006/relationships/hyperlink" Target="http://www.vic.gov.au/coronavirus-covid-19-restrictions-roadmaps" TargetMode="External"/><Relationship Id="rId33" Type="http://schemas.openxmlformats.org/officeDocument/2006/relationships/hyperlink" Target="https://www.dhhs.vic.gov.au/novel-coronavirus-suspected-case-what-you-need-know" TargetMode="External"/><Relationship Id="rId38" Type="http://schemas.openxmlformats.org/officeDocument/2006/relationships/hyperlink" Target="https://www.dhhs.vic.gov.au/four-square-metre-rule-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F06E8242AEE4C973EE1A4C060F510" ma:contentTypeVersion="8" ma:contentTypeDescription="Create a new document." ma:contentTypeScope="" ma:versionID="5943ca869bee35dbe86fcb427fb326eb">
  <xsd:schema xmlns:xsd="http://www.w3.org/2001/XMLSchema" xmlns:xs="http://www.w3.org/2001/XMLSchema" xmlns:p="http://schemas.microsoft.com/office/2006/metadata/properties" xmlns:ns3="7e1b8f7e-dd03-4d77-b2de-e166a1585787" targetNamespace="http://schemas.microsoft.com/office/2006/metadata/properties" ma:root="true" ma:fieldsID="d9ea55329e2fc63144058d35f54ed40c" ns3:_="">
    <xsd:import namespace="7e1b8f7e-dd03-4d77-b2de-e166a15857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b8f7e-dd03-4d77-b2de-e166a1585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478D7-A1D4-4AD9-BFA0-0E6AB1B81636}">
  <ds:schemaRefs>
    <ds:schemaRef ds:uri="http://schemas.microsoft.com/sharepoint/v3/contenttype/forms"/>
  </ds:schemaRefs>
</ds:datastoreItem>
</file>

<file path=customXml/itemProps2.xml><?xml version="1.0" encoding="utf-8"?>
<ds:datastoreItem xmlns:ds="http://schemas.openxmlformats.org/officeDocument/2006/customXml" ds:itemID="{7E5325A3-E776-46A3-A49B-83FFCF3B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b8f7e-dd03-4d77-b2de-e166a1585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0089E-E6A9-4A54-95BA-54EE09460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Bladier, Melinda A</dc:creator>
  <cp:keywords/>
  <dc:description/>
  <cp:lastModifiedBy>Bladier, Melinda A</cp:lastModifiedBy>
  <cp:revision>3</cp:revision>
  <dcterms:created xsi:type="dcterms:W3CDTF">2020-11-13T03:32:00Z</dcterms:created>
  <dcterms:modified xsi:type="dcterms:W3CDTF">2020-11-13T04:02:00Z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0x010100D25F06E8242AEE4C973EE1A4C060F510</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ies>
</file>