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7F8" w:rsidRPr="00A5337A" w:rsidRDefault="003E47F8" w:rsidP="003E47F8">
      <w:pPr>
        <w:tabs>
          <w:tab w:val="right" w:pos="8931"/>
        </w:tabs>
        <w:spacing w:after="240"/>
        <w:jc w:val="center"/>
        <w:rPr>
          <w:rFonts w:ascii="Arial" w:hAnsi="Arial" w:cs="Arial"/>
          <w:b/>
          <w:sz w:val="32"/>
          <w:szCs w:val="32"/>
        </w:rPr>
      </w:pPr>
      <w:bookmarkStart w:id="0" w:name="_GoBack"/>
      <w:r w:rsidRPr="00A5337A">
        <w:rPr>
          <w:rFonts w:ascii="Arial" w:hAnsi="Arial" w:cs="Arial"/>
          <w:b/>
          <w:sz w:val="32"/>
          <w:szCs w:val="32"/>
        </w:rPr>
        <w:t>DIRECTOR’S CONFIDENTIALITY AGREEMENT</w:t>
      </w:r>
    </w:p>
    <w:bookmarkEnd w:id="0"/>
    <w:p w:rsidR="001E1E95" w:rsidRPr="008A2744" w:rsidRDefault="008A2744">
      <w:pPr>
        <w:tabs>
          <w:tab w:val="right" w:pos="8931"/>
        </w:tabs>
        <w:spacing w:after="240"/>
        <w:rPr>
          <w:rFonts w:ascii="Arial" w:hAnsi="Arial" w:cs="Arial"/>
          <w:sz w:val="20"/>
        </w:rPr>
      </w:pPr>
      <w:r w:rsidRPr="008A2744">
        <w:rPr>
          <w:rFonts w:ascii="Arial" w:hAnsi="Arial" w:cs="Arial"/>
          <w:b/>
          <w:sz w:val="20"/>
        </w:rPr>
        <w:t>DATE:</w:t>
      </w:r>
    </w:p>
    <w:p w:rsidR="00351C46" w:rsidRPr="008A2744" w:rsidRDefault="001E1E95">
      <w:pPr>
        <w:spacing w:after="240"/>
        <w:ind w:left="2553" w:hanging="2553"/>
        <w:rPr>
          <w:rFonts w:ascii="Arial" w:hAnsi="Arial" w:cs="Arial"/>
          <w:b/>
          <w:sz w:val="20"/>
        </w:rPr>
      </w:pPr>
      <w:r w:rsidRPr="008A2744">
        <w:rPr>
          <w:rFonts w:ascii="Arial" w:hAnsi="Arial" w:cs="Arial"/>
          <w:b/>
          <w:sz w:val="20"/>
        </w:rPr>
        <w:t>PARTIES:</w:t>
      </w:r>
      <w:r w:rsidRPr="008A2744">
        <w:rPr>
          <w:rFonts w:ascii="Arial" w:hAnsi="Arial" w:cs="Arial"/>
          <w:b/>
          <w:sz w:val="20"/>
        </w:rPr>
        <w:tab/>
      </w:r>
    </w:p>
    <w:p w:rsidR="003E47F8" w:rsidRPr="008A2744" w:rsidRDefault="008A2744" w:rsidP="008A2744">
      <w:pPr>
        <w:spacing w:after="240"/>
        <w:ind w:left="1134" w:hanging="1134"/>
        <w:rPr>
          <w:rFonts w:ascii="Arial" w:hAnsi="Arial" w:cs="Arial"/>
          <w:i/>
          <w:sz w:val="20"/>
        </w:rPr>
      </w:pPr>
      <w:r w:rsidRPr="008A2744">
        <w:rPr>
          <w:rFonts w:ascii="Arial" w:hAnsi="Arial" w:cs="Arial"/>
          <w:b/>
          <w:sz w:val="20"/>
        </w:rPr>
        <w:tab/>
      </w:r>
      <w:r w:rsidRPr="008A2744">
        <w:rPr>
          <w:rFonts w:ascii="Arial" w:hAnsi="Arial" w:cs="Arial"/>
          <w:i/>
          <w:sz w:val="20"/>
        </w:rPr>
        <w:t xml:space="preserve">[insert corporate </w:t>
      </w:r>
      <w:r w:rsidR="00210655">
        <w:rPr>
          <w:rFonts w:ascii="Arial" w:hAnsi="Arial" w:cs="Arial"/>
          <w:i/>
          <w:sz w:val="20"/>
        </w:rPr>
        <w:t xml:space="preserve">entity </w:t>
      </w:r>
      <w:r w:rsidRPr="008A2744">
        <w:rPr>
          <w:rFonts w:ascii="Arial" w:hAnsi="Arial" w:cs="Arial"/>
          <w:i/>
          <w:sz w:val="20"/>
        </w:rPr>
        <w:t xml:space="preserve">name of school] </w:t>
      </w:r>
      <w:r w:rsidR="001E1E95" w:rsidRPr="008A2744">
        <w:rPr>
          <w:rFonts w:ascii="Arial" w:hAnsi="Arial" w:cs="Arial"/>
          <w:i/>
          <w:sz w:val="20"/>
        </w:rPr>
        <w:t xml:space="preserve"> </w:t>
      </w:r>
    </w:p>
    <w:p w:rsidR="001E1E95" w:rsidRPr="008A2744" w:rsidRDefault="001E1E95" w:rsidP="003E47F8">
      <w:pPr>
        <w:spacing w:after="240"/>
        <w:ind w:left="2553" w:hanging="2553"/>
        <w:jc w:val="right"/>
        <w:rPr>
          <w:rFonts w:ascii="Arial" w:hAnsi="Arial" w:cs="Arial"/>
          <w:b/>
          <w:sz w:val="20"/>
        </w:rPr>
      </w:pPr>
      <w:r w:rsidRPr="008A2744">
        <w:rPr>
          <w:rFonts w:ascii="Arial" w:hAnsi="Arial" w:cs="Arial"/>
          <w:b/>
          <w:sz w:val="20"/>
        </w:rPr>
        <w:t>(“</w:t>
      </w:r>
      <w:r w:rsidR="008A2744" w:rsidRPr="008A2744">
        <w:rPr>
          <w:rFonts w:ascii="Arial" w:hAnsi="Arial" w:cs="Arial"/>
          <w:b/>
          <w:sz w:val="20"/>
        </w:rPr>
        <w:t>School</w:t>
      </w:r>
      <w:r w:rsidRPr="008A2744">
        <w:rPr>
          <w:rFonts w:ascii="Arial" w:hAnsi="Arial" w:cs="Arial"/>
          <w:b/>
          <w:sz w:val="20"/>
        </w:rPr>
        <w:t>”)</w:t>
      </w:r>
    </w:p>
    <w:p w:rsidR="00351C46" w:rsidRPr="008A2744" w:rsidRDefault="008A2744" w:rsidP="008A2744">
      <w:pPr>
        <w:pStyle w:val="BodyTextIndent2"/>
        <w:spacing w:before="0" w:after="240"/>
        <w:ind w:left="1134" w:hanging="1134"/>
        <w:rPr>
          <w:rFonts w:ascii="Arial" w:hAnsi="Arial" w:cs="Arial"/>
          <w:sz w:val="20"/>
        </w:rPr>
      </w:pPr>
      <w:r w:rsidRPr="008A2744">
        <w:rPr>
          <w:rFonts w:ascii="Arial" w:hAnsi="Arial" w:cs="Arial"/>
          <w:sz w:val="20"/>
        </w:rPr>
        <w:tab/>
      </w:r>
      <w:smartTag w:uri="urn:schemas-microsoft-com:office:smarttags" w:element="stockticker">
        <w:r w:rsidR="003E47F8" w:rsidRPr="008A2744">
          <w:rPr>
            <w:rFonts w:ascii="Arial" w:hAnsi="Arial" w:cs="Arial"/>
            <w:sz w:val="20"/>
          </w:rPr>
          <w:t>AND</w:t>
        </w:r>
      </w:smartTag>
      <w:r w:rsidR="001E1E95" w:rsidRPr="008A2744">
        <w:rPr>
          <w:rFonts w:ascii="Arial" w:hAnsi="Arial" w:cs="Arial"/>
          <w:sz w:val="20"/>
        </w:rPr>
        <w:tab/>
      </w:r>
    </w:p>
    <w:p w:rsidR="003E47F8" w:rsidRPr="008A2744" w:rsidRDefault="008A2744" w:rsidP="008A2744">
      <w:pPr>
        <w:pStyle w:val="BodyTextIndent2"/>
        <w:spacing w:before="0" w:after="240"/>
        <w:ind w:left="1134" w:hanging="1134"/>
        <w:rPr>
          <w:rFonts w:ascii="Arial" w:hAnsi="Arial" w:cs="Arial"/>
          <w:b w:val="0"/>
          <w:i/>
          <w:sz w:val="20"/>
        </w:rPr>
      </w:pPr>
      <w:r w:rsidRPr="008A2744">
        <w:rPr>
          <w:rFonts w:ascii="Arial" w:hAnsi="Arial" w:cs="Arial"/>
          <w:sz w:val="20"/>
        </w:rPr>
        <w:tab/>
      </w:r>
      <w:r w:rsidRPr="008A2744">
        <w:rPr>
          <w:rFonts w:ascii="Arial" w:hAnsi="Arial" w:cs="Arial"/>
          <w:b w:val="0"/>
          <w:i/>
          <w:sz w:val="20"/>
        </w:rPr>
        <w:t>[insert name of director]</w:t>
      </w:r>
      <w:r w:rsidR="001E1E95" w:rsidRPr="008A2744">
        <w:rPr>
          <w:rFonts w:ascii="Arial" w:hAnsi="Arial" w:cs="Arial"/>
          <w:b w:val="0"/>
          <w:i/>
          <w:sz w:val="20"/>
        </w:rPr>
        <w:t xml:space="preserve"> </w:t>
      </w:r>
    </w:p>
    <w:p w:rsidR="001E1E95" w:rsidRPr="008A2744" w:rsidRDefault="001E1E95" w:rsidP="003E47F8">
      <w:pPr>
        <w:pStyle w:val="BodyTextIndent2"/>
        <w:spacing w:before="0" w:after="240"/>
        <w:jc w:val="right"/>
        <w:rPr>
          <w:rFonts w:ascii="Arial" w:hAnsi="Arial" w:cs="Arial"/>
          <w:sz w:val="20"/>
        </w:rPr>
      </w:pPr>
      <w:r w:rsidRPr="008A2744">
        <w:rPr>
          <w:rFonts w:ascii="Arial" w:hAnsi="Arial" w:cs="Arial"/>
          <w:sz w:val="20"/>
        </w:rPr>
        <w:t>(“</w:t>
      </w:r>
      <w:r w:rsidR="00351C46" w:rsidRPr="008A2744">
        <w:rPr>
          <w:rFonts w:ascii="Arial" w:hAnsi="Arial" w:cs="Arial"/>
          <w:sz w:val="20"/>
        </w:rPr>
        <w:t>Director</w:t>
      </w:r>
      <w:r w:rsidRPr="008A2744">
        <w:rPr>
          <w:rFonts w:ascii="Arial" w:hAnsi="Arial" w:cs="Arial"/>
          <w:sz w:val="20"/>
        </w:rPr>
        <w:t>”)</w:t>
      </w:r>
    </w:p>
    <w:p w:rsidR="001E1E95" w:rsidRPr="008A2744" w:rsidRDefault="008A2744">
      <w:pPr>
        <w:spacing w:after="240"/>
        <w:rPr>
          <w:rFonts w:ascii="Arial" w:hAnsi="Arial" w:cs="Arial"/>
          <w:b/>
          <w:sz w:val="20"/>
        </w:rPr>
      </w:pPr>
      <w:r w:rsidRPr="008A2744">
        <w:rPr>
          <w:rFonts w:ascii="Arial" w:hAnsi="Arial" w:cs="Arial"/>
          <w:b/>
          <w:sz w:val="20"/>
        </w:rPr>
        <w:t>BACKGROUND</w:t>
      </w:r>
      <w:r w:rsidR="001E1E95" w:rsidRPr="008A2744">
        <w:rPr>
          <w:rFonts w:ascii="Arial" w:hAnsi="Arial" w:cs="Arial"/>
          <w:b/>
          <w:sz w:val="20"/>
        </w:rPr>
        <w:t>:</w:t>
      </w:r>
    </w:p>
    <w:p w:rsidR="001E1E95" w:rsidRPr="008A2744" w:rsidRDefault="008A2744">
      <w:pPr>
        <w:numPr>
          <w:ilvl w:val="0"/>
          <w:numId w:val="1"/>
        </w:numPr>
        <w:rPr>
          <w:rFonts w:ascii="Arial" w:hAnsi="Arial" w:cs="Arial"/>
          <w:sz w:val="20"/>
        </w:rPr>
      </w:pPr>
      <w:r w:rsidRPr="008A2744">
        <w:rPr>
          <w:rFonts w:ascii="Arial" w:hAnsi="Arial" w:cs="Arial"/>
          <w:sz w:val="20"/>
        </w:rPr>
        <w:t xml:space="preserve">In accordance with the terms of the Constitution of the School, the Director has been appointed or elected </w:t>
      </w:r>
      <w:r w:rsidR="001E1E95" w:rsidRPr="008A2744">
        <w:rPr>
          <w:rFonts w:ascii="Arial" w:hAnsi="Arial" w:cs="Arial"/>
          <w:sz w:val="20"/>
        </w:rPr>
        <w:t xml:space="preserve">as </w:t>
      </w:r>
      <w:r w:rsidR="00351C46" w:rsidRPr="008A2744">
        <w:rPr>
          <w:rFonts w:ascii="Arial" w:hAnsi="Arial" w:cs="Arial"/>
          <w:sz w:val="20"/>
        </w:rPr>
        <w:t xml:space="preserve">a director of the </w:t>
      </w:r>
      <w:r w:rsidRPr="008A2744">
        <w:rPr>
          <w:rFonts w:ascii="Arial" w:hAnsi="Arial" w:cs="Arial"/>
          <w:sz w:val="20"/>
        </w:rPr>
        <w:t>School.</w:t>
      </w:r>
      <w:r w:rsidRPr="008A2744">
        <w:rPr>
          <w:rFonts w:ascii="Arial" w:hAnsi="Arial" w:cs="Arial"/>
          <w:sz w:val="20"/>
        </w:rPr>
        <w:tab/>
      </w:r>
    </w:p>
    <w:p w:rsidR="001E1E95" w:rsidRPr="008A2744" w:rsidRDefault="001E1E95">
      <w:pPr>
        <w:rPr>
          <w:rFonts w:ascii="Arial" w:hAnsi="Arial" w:cs="Arial"/>
          <w:sz w:val="20"/>
        </w:rPr>
      </w:pPr>
    </w:p>
    <w:p w:rsidR="001E1E95" w:rsidRPr="008A2744" w:rsidRDefault="001E1E95">
      <w:pPr>
        <w:numPr>
          <w:ilvl w:val="0"/>
          <w:numId w:val="1"/>
        </w:numPr>
        <w:rPr>
          <w:rFonts w:ascii="Arial" w:hAnsi="Arial" w:cs="Arial"/>
          <w:sz w:val="20"/>
        </w:rPr>
      </w:pPr>
      <w:r w:rsidRPr="008A2744">
        <w:rPr>
          <w:rFonts w:ascii="Arial" w:hAnsi="Arial" w:cs="Arial"/>
          <w:sz w:val="20"/>
        </w:rPr>
        <w:t xml:space="preserve">The </w:t>
      </w:r>
      <w:r w:rsidR="00351C46" w:rsidRPr="008A2744">
        <w:rPr>
          <w:rFonts w:ascii="Arial" w:hAnsi="Arial" w:cs="Arial"/>
          <w:sz w:val="20"/>
        </w:rPr>
        <w:t>Director</w:t>
      </w:r>
      <w:r w:rsidR="008A2744">
        <w:rPr>
          <w:rFonts w:ascii="Arial" w:hAnsi="Arial" w:cs="Arial"/>
          <w:sz w:val="20"/>
        </w:rPr>
        <w:t>,</w:t>
      </w:r>
      <w:r w:rsidR="00351C46" w:rsidRPr="008A2744">
        <w:rPr>
          <w:rFonts w:ascii="Arial" w:hAnsi="Arial" w:cs="Arial"/>
          <w:sz w:val="20"/>
        </w:rPr>
        <w:t xml:space="preserve"> acknowledging a duty of confidentiality to the </w:t>
      </w:r>
      <w:r w:rsidR="008A2744" w:rsidRPr="008A2744">
        <w:rPr>
          <w:rFonts w:ascii="Arial" w:hAnsi="Arial" w:cs="Arial"/>
          <w:sz w:val="20"/>
        </w:rPr>
        <w:t>School</w:t>
      </w:r>
      <w:r w:rsidR="008A2744">
        <w:rPr>
          <w:rFonts w:ascii="Arial" w:hAnsi="Arial" w:cs="Arial"/>
          <w:sz w:val="20"/>
        </w:rPr>
        <w:t>,</w:t>
      </w:r>
      <w:r w:rsidR="00351C46" w:rsidRPr="008A2744">
        <w:rPr>
          <w:rFonts w:ascii="Arial" w:hAnsi="Arial" w:cs="Arial"/>
          <w:sz w:val="20"/>
        </w:rPr>
        <w:t xml:space="preserve"> </w:t>
      </w:r>
      <w:r w:rsidRPr="008A2744">
        <w:rPr>
          <w:rFonts w:ascii="Arial" w:hAnsi="Arial" w:cs="Arial"/>
          <w:sz w:val="20"/>
        </w:rPr>
        <w:t xml:space="preserve">has agreed to enter into </w:t>
      </w:r>
      <w:r w:rsidR="00351C46" w:rsidRPr="008A2744">
        <w:rPr>
          <w:rFonts w:ascii="Arial" w:hAnsi="Arial" w:cs="Arial"/>
          <w:sz w:val="20"/>
        </w:rPr>
        <w:t>this Agreement</w:t>
      </w:r>
      <w:r w:rsidR="008A2744">
        <w:rPr>
          <w:rFonts w:ascii="Arial" w:hAnsi="Arial" w:cs="Arial"/>
          <w:sz w:val="20"/>
        </w:rPr>
        <w:t>.</w:t>
      </w:r>
    </w:p>
    <w:p w:rsidR="001E1E95" w:rsidRPr="008A2744" w:rsidRDefault="001E1E95">
      <w:pPr>
        <w:rPr>
          <w:rFonts w:ascii="Arial" w:hAnsi="Arial" w:cs="Arial"/>
          <w:sz w:val="20"/>
        </w:rPr>
      </w:pPr>
    </w:p>
    <w:p w:rsidR="001E1E95" w:rsidRPr="008A2744" w:rsidRDefault="008A2744">
      <w:pPr>
        <w:spacing w:after="240"/>
        <w:rPr>
          <w:rFonts w:ascii="Arial" w:hAnsi="Arial" w:cs="Arial"/>
          <w:sz w:val="20"/>
        </w:rPr>
      </w:pPr>
      <w:r>
        <w:rPr>
          <w:rFonts w:ascii="Arial" w:hAnsi="Arial" w:cs="Arial"/>
          <w:b/>
          <w:sz w:val="20"/>
        </w:rPr>
        <w:t>AGREEMENT:</w:t>
      </w:r>
    </w:p>
    <w:p w:rsidR="001E1E95" w:rsidRPr="008A2744" w:rsidRDefault="001E1E95" w:rsidP="008A2744">
      <w:pPr>
        <w:numPr>
          <w:ilvl w:val="0"/>
          <w:numId w:val="7"/>
        </w:numPr>
        <w:pBdr>
          <w:bottom w:val="single" w:sz="4" w:space="1" w:color="auto"/>
        </w:pBdr>
        <w:spacing w:before="120" w:after="120"/>
        <w:rPr>
          <w:rFonts w:ascii="Arial" w:hAnsi="Arial" w:cs="Arial"/>
          <w:sz w:val="20"/>
        </w:rPr>
      </w:pPr>
      <w:r w:rsidRPr="00210655">
        <w:rPr>
          <w:rFonts w:ascii="Arial" w:hAnsi="Arial" w:cs="Arial"/>
          <w:b/>
          <w:sz w:val="20"/>
        </w:rPr>
        <w:t>D</w:t>
      </w:r>
      <w:r w:rsidRPr="008A2744">
        <w:rPr>
          <w:rFonts w:ascii="Arial" w:hAnsi="Arial" w:cs="Arial"/>
          <w:b/>
          <w:sz w:val="20"/>
        </w:rPr>
        <w:t>efinitions</w:t>
      </w:r>
    </w:p>
    <w:p w:rsidR="001E1E95" w:rsidRPr="008A2744" w:rsidRDefault="005462B9" w:rsidP="005462B9">
      <w:pPr>
        <w:tabs>
          <w:tab w:val="left" w:pos="1701"/>
        </w:tabs>
        <w:spacing w:before="120" w:after="120"/>
        <w:ind w:left="851" w:hanging="851"/>
        <w:rPr>
          <w:rFonts w:ascii="Arial" w:hAnsi="Arial" w:cs="Arial"/>
          <w:sz w:val="20"/>
        </w:rPr>
      </w:pPr>
      <w:r>
        <w:rPr>
          <w:rFonts w:ascii="Arial" w:hAnsi="Arial" w:cs="Arial"/>
          <w:sz w:val="20"/>
        </w:rPr>
        <w:t>1.1</w:t>
      </w:r>
      <w:r>
        <w:rPr>
          <w:rFonts w:ascii="Arial" w:hAnsi="Arial" w:cs="Arial"/>
          <w:sz w:val="20"/>
        </w:rPr>
        <w:tab/>
      </w:r>
      <w:r w:rsidR="001B3736" w:rsidRPr="008A2744">
        <w:rPr>
          <w:rFonts w:ascii="Arial" w:hAnsi="Arial" w:cs="Arial"/>
          <w:sz w:val="20"/>
        </w:rPr>
        <w:t>For the purpose of this Agreement</w:t>
      </w:r>
      <w:r w:rsidR="001E1E95" w:rsidRPr="008A2744">
        <w:rPr>
          <w:rFonts w:ascii="Arial" w:hAnsi="Arial" w:cs="Arial"/>
          <w:sz w:val="20"/>
        </w:rPr>
        <w:t>:</w:t>
      </w:r>
    </w:p>
    <w:p w:rsidR="001E1E95" w:rsidRPr="008A2744" w:rsidRDefault="001B3736" w:rsidP="008A2744">
      <w:pPr>
        <w:spacing w:before="120" w:after="120"/>
        <w:ind w:left="851"/>
        <w:jc w:val="both"/>
        <w:rPr>
          <w:rFonts w:ascii="Arial" w:hAnsi="Arial" w:cs="Arial"/>
          <w:sz w:val="20"/>
        </w:rPr>
      </w:pPr>
      <w:r w:rsidRPr="008A2744">
        <w:rPr>
          <w:rFonts w:ascii="Arial" w:hAnsi="Arial" w:cs="Arial"/>
          <w:b/>
          <w:sz w:val="20"/>
        </w:rPr>
        <w:t xml:space="preserve"> </w:t>
      </w:r>
      <w:r w:rsidR="001E1E95" w:rsidRPr="008A2744">
        <w:rPr>
          <w:rFonts w:ascii="Arial" w:hAnsi="Arial" w:cs="Arial"/>
          <w:b/>
          <w:sz w:val="20"/>
        </w:rPr>
        <w:t>“Board Papers”</w:t>
      </w:r>
      <w:r w:rsidR="001E1E95" w:rsidRPr="008A2744">
        <w:rPr>
          <w:rFonts w:ascii="Arial" w:hAnsi="Arial" w:cs="Arial"/>
          <w:sz w:val="20"/>
        </w:rPr>
        <w:t xml:space="preserve"> means all written communications to </w:t>
      </w:r>
      <w:r w:rsidR="00351C46" w:rsidRPr="008A2744">
        <w:rPr>
          <w:rFonts w:ascii="Arial" w:hAnsi="Arial" w:cs="Arial"/>
          <w:sz w:val="20"/>
        </w:rPr>
        <w:t>the Director</w:t>
      </w:r>
      <w:r w:rsidRPr="008A2744">
        <w:rPr>
          <w:rFonts w:ascii="Arial" w:hAnsi="Arial" w:cs="Arial"/>
          <w:sz w:val="20"/>
        </w:rPr>
        <w:t xml:space="preserve"> </w:t>
      </w:r>
      <w:r w:rsidR="001E1E95" w:rsidRPr="008A2744">
        <w:rPr>
          <w:rFonts w:ascii="Arial" w:hAnsi="Arial" w:cs="Arial"/>
          <w:sz w:val="20"/>
        </w:rPr>
        <w:t xml:space="preserve">as a director of the </w:t>
      </w:r>
      <w:r w:rsidR="008A2744" w:rsidRPr="008A2744">
        <w:rPr>
          <w:rFonts w:ascii="Arial" w:hAnsi="Arial" w:cs="Arial"/>
          <w:sz w:val="20"/>
        </w:rPr>
        <w:t>School</w:t>
      </w:r>
      <w:r w:rsidR="001E1E95" w:rsidRPr="008A2744">
        <w:rPr>
          <w:rFonts w:ascii="Arial" w:hAnsi="Arial" w:cs="Arial"/>
          <w:sz w:val="20"/>
        </w:rPr>
        <w:t xml:space="preserve"> during his</w:t>
      </w:r>
      <w:r w:rsidRPr="008A2744">
        <w:rPr>
          <w:rFonts w:ascii="Arial" w:hAnsi="Arial" w:cs="Arial"/>
          <w:sz w:val="20"/>
        </w:rPr>
        <w:t>/her</w:t>
      </w:r>
      <w:r w:rsidR="001E1E95" w:rsidRPr="008A2744">
        <w:rPr>
          <w:rFonts w:ascii="Arial" w:hAnsi="Arial" w:cs="Arial"/>
          <w:sz w:val="20"/>
        </w:rPr>
        <w:t xml:space="preserve"> period in office including monthly</w:t>
      </w:r>
      <w:r w:rsidRPr="008A2744">
        <w:rPr>
          <w:rFonts w:ascii="Arial" w:hAnsi="Arial" w:cs="Arial"/>
          <w:sz w:val="20"/>
        </w:rPr>
        <w:t>/quarterly board</w:t>
      </w:r>
      <w:r w:rsidR="001E1E95" w:rsidRPr="008A2744">
        <w:rPr>
          <w:rFonts w:ascii="Arial" w:hAnsi="Arial" w:cs="Arial"/>
          <w:sz w:val="20"/>
        </w:rPr>
        <w:t xml:space="preserve"> papers, submissions, minutes, letters, memoranda, board committee and sub</w:t>
      </w:r>
      <w:r w:rsidRPr="008A2744">
        <w:rPr>
          <w:rFonts w:ascii="Arial" w:hAnsi="Arial" w:cs="Arial"/>
          <w:sz w:val="20"/>
        </w:rPr>
        <w:t>-</w:t>
      </w:r>
      <w:r w:rsidR="001E1E95" w:rsidRPr="008A2744">
        <w:rPr>
          <w:rFonts w:ascii="Arial" w:hAnsi="Arial" w:cs="Arial"/>
          <w:sz w:val="20"/>
        </w:rPr>
        <w:t xml:space="preserve">committee papers and copies of other documents referred to in any of the abovementioned documents </w:t>
      </w:r>
      <w:r w:rsidRPr="008A2744">
        <w:rPr>
          <w:rFonts w:ascii="Arial" w:hAnsi="Arial" w:cs="Arial"/>
          <w:sz w:val="20"/>
        </w:rPr>
        <w:t xml:space="preserve">made available to the Director as a director of the </w:t>
      </w:r>
      <w:r w:rsidR="008A2744" w:rsidRPr="008A2744">
        <w:rPr>
          <w:rFonts w:ascii="Arial" w:hAnsi="Arial" w:cs="Arial"/>
          <w:sz w:val="20"/>
        </w:rPr>
        <w:t>School</w:t>
      </w:r>
      <w:r w:rsidRPr="008A2744">
        <w:rPr>
          <w:rFonts w:ascii="Arial" w:hAnsi="Arial" w:cs="Arial"/>
          <w:sz w:val="20"/>
        </w:rPr>
        <w:t xml:space="preserve"> </w:t>
      </w:r>
      <w:r w:rsidR="001E1E95" w:rsidRPr="008A2744">
        <w:rPr>
          <w:rFonts w:ascii="Arial" w:hAnsi="Arial" w:cs="Arial"/>
          <w:sz w:val="20"/>
        </w:rPr>
        <w:t xml:space="preserve">during the time that </w:t>
      </w:r>
      <w:r w:rsidR="00351C46" w:rsidRPr="008A2744">
        <w:rPr>
          <w:rFonts w:ascii="Arial" w:hAnsi="Arial" w:cs="Arial"/>
          <w:sz w:val="20"/>
        </w:rPr>
        <w:t>the Director</w:t>
      </w:r>
      <w:r w:rsidRPr="008A2744">
        <w:rPr>
          <w:rFonts w:ascii="Arial" w:hAnsi="Arial" w:cs="Arial"/>
          <w:sz w:val="20"/>
        </w:rPr>
        <w:t xml:space="preserve"> </w:t>
      </w:r>
      <w:r w:rsidR="001E1E95" w:rsidRPr="008A2744">
        <w:rPr>
          <w:rFonts w:ascii="Arial" w:hAnsi="Arial" w:cs="Arial"/>
          <w:sz w:val="20"/>
        </w:rPr>
        <w:t xml:space="preserve">is a director of the </w:t>
      </w:r>
      <w:r w:rsidR="008A2744" w:rsidRPr="008A2744">
        <w:rPr>
          <w:rFonts w:ascii="Arial" w:hAnsi="Arial" w:cs="Arial"/>
          <w:sz w:val="20"/>
        </w:rPr>
        <w:t>School</w:t>
      </w:r>
      <w:r w:rsidR="001E1E95" w:rsidRPr="008A2744">
        <w:rPr>
          <w:rFonts w:ascii="Arial" w:hAnsi="Arial" w:cs="Arial"/>
          <w:sz w:val="20"/>
        </w:rPr>
        <w:t>.</w:t>
      </w:r>
    </w:p>
    <w:p w:rsidR="001E1E95" w:rsidRPr="008A2744" w:rsidRDefault="001E1E95" w:rsidP="008A2744">
      <w:pPr>
        <w:spacing w:before="120" w:after="120"/>
        <w:ind w:left="851"/>
        <w:jc w:val="both"/>
        <w:rPr>
          <w:rFonts w:ascii="Arial" w:hAnsi="Arial" w:cs="Arial"/>
          <w:sz w:val="20"/>
        </w:rPr>
      </w:pPr>
      <w:r w:rsidRPr="008A2744">
        <w:rPr>
          <w:rFonts w:ascii="Arial" w:hAnsi="Arial" w:cs="Arial"/>
          <w:b/>
          <w:sz w:val="20"/>
        </w:rPr>
        <w:t xml:space="preserve">“Confidential Information” </w:t>
      </w:r>
      <w:r w:rsidRPr="008A2744">
        <w:rPr>
          <w:rFonts w:ascii="Arial" w:hAnsi="Arial" w:cs="Arial"/>
          <w:sz w:val="20"/>
        </w:rPr>
        <w:t xml:space="preserve">means all information treated by the </w:t>
      </w:r>
      <w:r w:rsidR="008A2744" w:rsidRPr="008A2744">
        <w:rPr>
          <w:rFonts w:ascii="Arial" w:hAnsi="Arial" w:cs="Arial"/>
          <w:sz w:val="20"/>
        </w:rPr>
        <w:t>School</w:t>
      </w:r>
      <w:r w:rsidRPr="008A2744">
        <w:rPr>
          <w:rFonts w:ascii="Arial" w:hAnsi="Arial" w:cs="Arial"/>
          <w:sz w:val="20"/>
        </w:rPr>
        <w:t xml:space="preserve"> as confidential regardless of its form and whether </w:t>
      </w:r>
      <w:r w:rsidR="00351C46" w:rsidRPr="008A2744">
        <w:rPr>
          <w:rFonts w:ascii="Arial" w:hAnsi="Arial" w:cs="Arial"/>
          <w:sz w:val="20"/>
        </w:rPr>
        <w:t>the Director</w:t>
      </w:r>
      <w:r w:rsidR="001B3736" w:rsidRPr="008A2744">
        <w:rPr>
          <w:rFonts w:ascii="Arial" w:hAnsi="Arial" w:cs="Arial"/>
          <w:sz w:val="20"/>
        </w:rPr>
        <w:t xml:space="preserve"> </w:t>
      </w:r>
      <w:r w:rsidRPr="008A2744">
        <w:rPr>
          <w:rFonts w:ascii="Arial" w:hAnsi="Arial" w:cs="Arial"/>
          <w:sz w:val="20"/>
        </w:rPr>
        <w:t>becomes aware of it before or after the date of this agreement and includes information comprising or contained in:</w:t>
      </w:r>
    </w:p>
    <w:p w:rsidR="001E1E95" w:rsidRPr="008A2744" w:rsidRDefault="001E1E95" w:rsidP="008A2744">
      <w:pPr>
        <w:tabs>
          <w:tab w:val="left" w:pos="2127"/>
        </w:tabs>
        <w:spacing w:before="120" w:after="120"/>
        <w:ind w:left="851"/>
        <w:jc w:val="both"/>
        <w:rPr>
          <w:rFonts w:ascii="Arial" w:hAnsi="Arial" w:cs="Arial"/>
          <w:sz w:val="20"/>
        </w:rPr>
      </w:pPr>
      <w:r w:rsidRPr="008A2744">
        <w:rPr>
          <w:rFonts w:ascii="Arial" w:hAnsi="Arial" w:cs="Arial"/>
          <w:sz w:val="20"/>
        </w:rPr>
        <w:t>(a)</w:t>
      </w:r>
      <w:r w:rsidRPr="008A2744">
        <w:rPr>
          <w:rFonts w:ascii="Arial" w:hAnsi="Arial" w:cs="Arial"/>
          <w:sz w:val="20"/>
        </w:rPr>
        <w:tab/>
      </w:r>
      <w:r w:rsidRPr="008A2744">
        <w:rPr>
          <w:rFonts w:ascii="Arial" w:hAnsi="Arial" w:cs="Arial"/>
          <w:sz w:val="20"/>
        </w:rPr>
        <w:tab/>
        <w:t>the Board Papers/Documents:</w:t>
      </w:r>
    </w:p>
    <w:p w:rsidR="001E1E95" w:rsidRPr="008A2744" w:rsidRDefault="008A2744" w:rsidP="008A2744">
      <w:pPr>
        <w:tabs>
          <w:tab w:val="left" w:pos="2127"/>
        </w:tabs>
        <w:spacing w:before="120" w:after="120"/>
        <w:ind w:left="851"/>
        <w:jc w:val="both"/>
        <w:rPr>
          <w:rFonts w:ascii="Arial" w:hAnsi="Arial" w:cs="Arial"/>
          <w:sz w:val="20"/>
        </w:rPr>
      </w:pPr>
      <w:r>
        <w:rPr>
          <w:rFonts w:ascii="Arial" w:hAnsi="Arial" w:cs="Arial"/>
          <w:sz w:val="20"/>
        </w:rPr>
        <w:t>(b)</w:t>
      </w:r>
      <w:r w:rsidR="001E1E95" w:rsidRPr="008A2744">
        <w:rPr>
          <w:rFonts w:ascii="Arial" w:hAnsi="Arial" w:cs="Arial"/>
          <w:sz w:val="20"/>
        </w:rPr>
        <w:tab/>
        <w:t>any documents referred to in or annexed to the Board Papers/Documents</w:t>
      </w:r>
      <w:r>
        <w:rPr>
          <w:rFonts w:ascii="Arial" w:hAnsi="Arial" w:cs="Arial"/>
          <w:sz w:val="20"/>
        </w:rPr>
        <w:t>;</w:t>
      </w:r>
      <w:r w:rsidR="001E1E95" w:rsidRPr="008A2744">
        <w:rPr>
          <w:rFonts w:ascii="Arial" w:hAnsi="Arial" w:cs="Arial"/>
          <w:sz w:val="20"/>
        </w:rPr>
        <w:t xml:space="preserve"> </w:t>
      </w:r>
    </w:p>
    <w:p w:rsidR="001E1E95" w:rsidRDefault="008A2744" w:rsidP="008A2744">
      <w:pPr>
        <w:tabs>
          <w:tab w:val="left" w:pos="2127"/>
        </w:tabs>
        <w:spacing w:before="120" w:after="120"/>
        <w:ind w:left="2127" w:hanging="1276"/>
        <w:jc w:val="both"/>
        <w:rPr>
          <w:rFonts w:ascii="Arial" w:hAnsi="Arial" w:cs="Arial"/>
          <w:sz w:val="20"/>
        </w:rPr>
      </w:pPr>
      <w:r>
        <w:rPr>
          <w:rFonts w:ascii="Arial" w:hAnsi="Arial" w:cs="Arial"/>
          <w:sz w:val="20"/>
        </w:rPr>
        <w:t>(c)</w:t>
      </w:r>
      <w:r w:rsidR="001E1E95" w:rsidRPr="008A2744">
        <w:rPr>
          <w:rFonts w:ascii="Arial" w:hAnsi="Arial" w:cs="Arial"/>
          <w:sz w:val="20"/>
        </w:rPr>
        <w:tab/>
        <w:t xml:space="preserve">any documents that </w:t>
      </w:r>
      <w:proofErr w:type="gramStart"/>
      <w:r w:rsidR="001E1E95" w:rsidRPr="008A2744">
        <w:rPr>
          <w:rFonts w:ascii="Arial" w:hAnsi="Arial" w:cs="Arial"/>
          <w:sz w:val="20"/>
        </w:rPr>
        <w:t>make reference</w:t>
      </w:r>
      <w:proofErr w:type="gramEnd"/>
      <w:r w:rsidR="001E1E95" w:rsidRPr="008A2744">
        <w:rPr>
          <w:rFonts w:ascii="Arial" w:hAnsi="Arial" w:cs="Arial"/>
          <w:sz w:val="20"/>
        </w:rPr>
        <w:t xml:space="preserve"> to the Board Papers/Documents, or information contained in the Board Papers/Documents</w:t>
      </w:r>
      <w:r>
        <w:rPr>
          <w:rFonts w:ascii="Arial" w:hAnsi="Arial" w:cs="Arial"/>
          <w:sz w:val="20"/>
        </w:rPr>
        <w:t>;</w:t>
      </w:r>
    </w:p>
    <w:p w:rsidR="008A2744" w:rsidRPr="008A2744" w:rsidRDefault="008A2744" w:rsidP="008A2744">
      <w:pPr>
        <w:tabs>
          <w:tab w:val="left" w:pos="2127"/>
        </w:tabs>
        <w:spacing w:before="120" w:after="120"/>
        <w:ind w:left="2127" w:hanging="1276"/>
        <w:jc w:val="both"/>
        <w:rPr>
          <w:rFonts w:ascii="Arial" w:hAnsi="Arial" w:cs="Arial"/>
          <w:sz w:val="20"/>
        </w:rPr>
      </w:pPr>
      <w:r>
        <w:rPr>
          <w:rFonts w:ascii="Arial" w:hAnsi="Arial" w:cs="Arial"/>
          <w:sz w:val="20"/>
        </w:rPr>
        <w:t>(d)</w:t>
      </w:r>
      <w:r>
        <w:rPr>
          <w:rFonts w:ascii="Arial" w:hAnsi="Arial" w:cs="Arial"/>
          <w:sz w:val="20"/>
        </w:rPr>
        <w:tab/>
        <w:t xml:space="preserve">any discussions at Board meetings (whether formal or informal)  </w:t>
      </w:r>
    </w:p>
    <w:p w:rsidR="001E1E95" w:rsidRPr="008A2744" w:rsidRDefault="001E1E95" w:rsidP="008A2744">
      <w:pPr>
        <w:tabs>
          <w:tab w:val="left" w:pos="1701"/>
        </w:tabs>
        <w:spacing w:before="120" w:after="120"/>
        <w:ind w:left="851"/>
        <w:jc w:val="both"/>
        <w:rPr>
          <w:rFonts w:ascii="Arial" w:hAnsi="Arial" w:cs="Arial"/>
          <w:sz w:val="20"/>
        </w:rPr>
      </w:pPr>
      <w:r w:rsidRPr="008A2744">
        <w:rPr>
          <w:rFonts w:ascii="Arial" w:hAnsi="Arial" w:cs="Arial"/>
          <w:sz w:val="20"/>
        </w:rPr>
        <w:t xml:space="preserve">except information which </w:t>
      </w:r>
      <w:r w:rsidR="00351C46" w:rsidRPr="008A2744">
        <w:rPr>
          <w:rFonts w:ascii="Arial" w:hAnsi="Arial" w:cs="Arial"/>
          <w:sz w:val="20"/>
        </w:rPr>
        <w:t>the Director</w:t>
      </w:r>
      <w:r w:rsidR="001B3736" w:rsidRPr="008A2744">
        <w:rPr>
          <w:rFonts w:ascii="Arial" w:hAnsi="Arial" w:cs="Arial"/>
          <w:sz w:val="20"/>
        </w:rPr>
        <w:t xml:space="preserve"> </w:t>
      </w:r>
      <w:r w:rsidRPr="008A2744">
        <w:rPr>
          <w:rFonts w:ascii="Arial" w:hAnsi="Arial" w:cs="Arial"/>
          <w:sz w:val="20"/>
        </w:rPr>
        <w:t xml:space="preserve">can establish was at the time of disclosure in the public domain (otherwise than </w:t>
      </w:r>
      <w:proofErr w:type="gramStart"/>
      <w:r w:rsidRPr="008A2744">
        <w:rPr>
          <w:rFonts w:ascii="Arial" w:hAnsi="Arial" w:cs="Arial"/>
          <w:sz w:val="20"/>
        </w:rPr>
        <w:t>as a result of</w:t>
      </w:r>
      <w:proofErr w:type="gramEnd"/>
      <w:r w:rsidRPr="008A2744">
        <w:rPr>
          <w:rFonts w:ascii="Arial" w:hAnsi="Arial" w:cs="Arial"/>
          <w:sz w:val="20"/>
        </w:rPr>
        <w:t xml:space="preserve"> a breach of confidentiality by </w:t>
      </w:r>
      <w:r w:rsidR="00351C46" w:rsidRPr="008A2744">
        <w:rPr>
          <w:rFonts w:ascii="Arial" w:hAnsi="Arial" w:cs="Arial"/>
          <w:sz w:val="20"/>
        </w:rPr>
        <w:t>the Director</w:t>
      </w:r>
      <w:r w:rsidR="001B3736" w:rsidRPr="008A2744">
        <w:rPr>
          <w:rFonts w:ascii="Arial" w:hAnsi="Arial" w:cs="Arial"/>
          <w:sz w:val="20"/>
        </w:rPr>
        <w:t xml:space="preserve"> </w:t>
      </w:r>
      <w:r w:rsidRPr="008A2744">
        <w:rPr>
          <w:rFonts w:ascii="Arial" w:hAnsi="Arial" w:cs="Arial"/>
          <w:sz w:val="20"/>
        </w:rPr>
        <w:t xml:space="preserve">or any of his permitted </w:t>
      </w:r>
      <w:proofErr w:type="spellStart"/>
      <w:r w:rsidRPr="008A2744">
        <w:rPr>
          <w:rFonts w:ascii="Arial" w:hAnsi="Arial" w:cs="Arial"/>
          <w:sz w:val="20"/>
        </w:rPr>
        <w:t>disclosees</w:t>
      </w:r>
      <w:proofErr w:type="spellEnd"/>
      <w:r w:rsidRPr="008A2744">
        <w:rPr>
          <w:rFonts w:ascii="Arial" w:hAnsi="Arial" w:cs="Arial"/>
          <w:sz w:val="20"/>
        </w:rPr>
        <w:t>)</w:t>
      </w:r>
      <w:r w:rsidR="008A2744">
        <w:rPr>
          <w:rFonts w:ascii="Arial" w:hAnsi="Arial" w:cs="Arial"/>
          <w:sz w:val="20"/>
        </w:rPr>
        <w:t xml:space="preserve"> or was expressly stated not to be confidential</w:t>
      </w:r>
      <w:r w:rsidRPr="008A2744">
        <w:rPr>
          <w:rFonts w:ascii="Arial" w:hAnsi="Arial" w:cs="Arial"/>
          <w:sz w:val="20"/>
        </w:rPr>
        <w:t>.</w:t>
      </w:r>
    </w:p>
    <w:p w:rsidR="001E1E95" w:rsidRPr="008A2744" w:rsidRDefault="001E1E95" w:rsidP="008A2744">
      <w:pPr>
        <w:spacing w:before="120" w:after="120"/>
        <w:ind w:left="851"/>
        <w:jc w:val="both"/>
        <w:rPr>
          <w:rFonts w:ascii="Arial" w:hAnsi="Arial" w:cs="Arial"/>
          <w:sz w:val="20"/>
        </w:rPr>
      </w:pPr>
      <w:r w:rsidRPr="008A2744">
        <w:rPr>
          <w:rFonts w:ascii="Arial" w:hAnsi="Arial" w:cs="Arial"/>
          <w:sz w:val="20"/>
        </w:rPr>
        <w:t>“</w:t>
      </w:r>
      <w:r w:rsidRPr="008A2744">
        <w:rPr>
          <w:rFonts w:ascii="Arial" w:hAnsi="Arial" w:cs="Arial"/>
          <w:b/>
          <w:sz w:val="20"/>
        </w:rPr>
        <w:t>Documents</w:t>
      </w:r>
      <w:r w:rsidRPr="008A2744">
        <w:rPr>
          <w:rFonts w:ascii="Arial" w:hAnsi="Arial" w:cs="Arial"/>
          <w:sz w:val="20"/>
        </w:rPr>
        <w:t xml:space="preserve">” means all documents whether in written, electronic or other form provided to </w:t>
      </w:r>
      <w:r w:rsidR="00351C46" w:rsidRPr="008A2744">
        <w:rPr>
          <w:rFonts w:ascii="Arial" w:hAnsi="Arial" w:cs="Arial"/>
          <w:sz w:val="20"/>
        </w:rPr>
        <w:t>the Director</w:t>
      </w:r>
      <w:r w:rsidR="001B3736" w:rsidRPr="008A2744">
        <w:rPr>
          <w:rFonts w:ascii="Arial" w:hAnsi="Arial" w:cs="Arial"/>
          <w:sz w:val="20"/>
        </w:rPr>
        <w:t xml:space="preserve"> </w:t>
      </w:r>
      <w:r w:rsidRPr="008A2744">
        <w:rPr>
          <w:rFonts w:ascii="Arial" w:hAnsi="Arial" w:cs="Arial"/>
          <w:sz w:val="20"/>
        </w:rPr>
        <w:t xml:space="preserve">during the time that </w:t>
      </w:r>
      <w:r w:rsidR="00351C46" w:rsidRPr="008A2744">
        <w:rPr>
          <w:rFonts w:ascii="Arial" w:hAnsi="Arial" w:cs="Arial"/>
          <w:sz w:val="20"/>
        </w:rPr>
        <w:t>the Director</w:t>
      </w:r>
      <w:r w:rsidR="001B3736" w:rsidRPr="008A2744">
        <w:rPr>
          <w:rFonts w:ascii="Arial" w:hAnsi="Arial" w:cs="Arial"/>
          <w:sz w:val="20"/>
        </w:rPr>
        <w:t xml:space="preserve"> </w:t>
      </w:r>
      <w:r w:rsidRPr="008A2744">
        <w:rPr>
          <w:rFonts w:ascii="Arial" w:hAnsi="Arial" w:cs="Arial"/>
          <w:sz w:val="20"/>
        </w:rPr>
        <w:t xml:space="preserve">is a director </w:t>
      </w:r>
      <w:proofErr w:type="gramStart"/>
      <w:r w:rsidRPr="008A2744">
        <w:rPr>
          <w:rFonts w:ascii="Arial" w:hAnsi="Arial" w:cs="Arial"/>
          <w:sz w:val="20"/>
        </w:rPr>
        <w:t>in the course of</w:t>
      </w:r>
      <w:proofErr w:type="gramEnd"/>
      <w:r w:rsidRPr="008A2744">
        <w:rPr>
          <w:rFonts w:ascii="Arial" w:hAnsi="Arial" w:cs="Arial"/>
          <w:sz w:val="20"/>
        </w:rPr>
        <w:t xml:space="preserve"> </w:t>
      </w:r>
      <w:r w:rsidR="001B3736" w:rsidRPr="008A2744">
        <w:rPr>
          <w:rFonts w:ascii="Arial" w:hAnsi="Arial" w:cs="Arial"/>
          <w:sz w:val="20"/>
        </w:rPr>
        <w:t>the Director’s</w:t>
      </w:r>
      <w:r w:rsidRPr="008A2744">
        <w:rPr>
          <w:rFonts w:ascii="Arial" w:hAnsi="Arial" w:cs="Arial"/>
          <w:sz w:val="20"/>
        </w:rPr>
        <w:t xml:space="preserve"> duties as a director including accounting records, minutes, committee and sub</w:t>
      </w:r>
      <w:r w:rsidR="001B3736" w:rsidRPr="008A2744">
        <w:rPr>
          <w:rFonts w:ascii="Arial" w:hAnsi="Arial" w:cs="Arial"/>
          <w:sz w:val="20"/>
        </w:rPr>
        <w:t>-</w:t>
      </w:r>
      <w:r w:rsidRPr="008A2744">
        <w:rPr>
          <w:rFonts w:ascii="Arial" w:hAnsi="Arial" w:cs="Arial"/>
          <w:sz w:val="20"/>
        </w:rPr>
        <w:t>committee documents and copies of other documents annexed to any of the above documents;</w:t>
      </w:r>
    </w:p>
    <w:p w:rsidR="001E1E95" w:rsidRPr="008A2744" w:rsidRDefault="001B3736" w:rsidP="008A2744">
      <w:pPr>
        <w:spacing w:before="120" w:after="120"/>
        <w:ind w:left="851"/>
        <w:jc w:val="both"/>
        <w:rPr>
          <w:rFonts w:ascii="Arial" w:hAnsi="Arial" w:cs="Arial"/>
          <w:sz w:val="20"/>
        </w:rPr>
      </w:pPr>
      <w:r w:rsidRPr="008A2744">
        <w:rPr>
          <w:rFonts w:ascii="Arial" w:hAnsi="Arial" w:cs="Arial"/>
          <w:b/>
          <w:sz w:val="20"/>
        </w:rPr>
        <w:t xml:space="preserve"> </w:t>
      </w:r>
      <w:r w:rsidR="001E1E95" w:rsidRPr="008A2744">
        <w:rPr>
          <w:rFonts w:ascii="Arial" w:hAnsi="Arial" w:cs="Arial"/>
          <w:b/>
          <w:sz w:val="20"/>
        </w:rPr>
        <w:t>“</w:t>
      </w:r>
      <w:r w:rsidRPr="008A2744">
        <w:rPr>
          <w:rFonts w:ascii="Arial" w:hAnsi="Arial" w:cs="Arial"/>
          <w:b/>
          <w:sz w:val="20"/>
        </w:rPr>
        <w:t>Director’s</w:t>
      </w:r>
      <w:r w:rsidR="001E1E95" w:rsidRPr="008A2744">
        <w:rPr>
          <w:rFonts w:ascii="Arial" w:hAnsi="Arial" w:cs="Arial"/>
          <w:b/>
          <w:sz w:val="20"/>
        </w:rPr>
        <w:t xml:space="preserve"> Adviser”</w:t>
      </w:r>
      <w:r w:rsidR="001E1E95" w:rsidRPr="008A2744">
        <w:rPr>
          <w:rFonts w:ascii="Arial" w:hAnsi="Arial" w:cs="Arial"/>
          <w:sz w:val="20"/>
        </w:rPr>
        <w:t xml:space="preserve"> means a person or firm engaged by </w:t>
      </w:r>
      <w:r w:rsidR="00351C46" w:rsidRPr="008A2744">
        <w:rPr>
          <w:rFonts w:ascii="Arial" w:hAnsi="Arial" w:cs="Arial"/>
          <w:sz w:val="20"/>
        </w:rPr>
        <w:t>the Director</w:t>
      </w:r>
      <w:r w:rsidRPr="008A2744">
        <w:rPr>
          <w:rFonts w:ascii="Arial" w:hAnsi="Arial" w:cs="Arial"/>
          <w:sz w:val="20"/>
        </w:rPr>
        <w:t xml:space="preserve"> </w:t>
      </w:r>
      <w:r w:rsidR="001E1E95" w:rsidRPr="008A2744">
        <w:rPr>
          <w:rFonts w:ascii="Arial" w:hAnsi="Arial" w:cs="Arial"/>
          <w:sz w:val="20"/>
        </w:rPr>
        <w:t xml:space="preserve">to give legal, accounting or financial advice to </w:t>
      </w:r>
      <w:r w:rsidRPr="008A2744">
        <w:rPr>
          <w:rFonts w:ascii="Arial" w:hAnsi="Arial" w:cs="Arial"/>
          <w:sz w:val="20"/>
        </w:rPr>
        <w:t>the Director</w:t>
      </w:r>
      <w:r w:rsidR="001E1E95" w:rsidRPr="008A2744">
        <w:rPr>
          <w:rFonts w:ascii="Arial" w:hAnsi="Arial" w:cs="Arial"/>
          <w:sz w:val="20"/>
        </w:rPr>
        <w:t>;</w:t>
      </w:r>
    </w:p>
    <w:p w:rsidR="001E1E95" w:rsidRPr="008A2744" w:rsidRDefault="001E1E95" w:rsidP="008A2744">
      <w:pPr>
        <w:spacing w:before="120" w:after="120"/>
        <w:ind w:left="851"/>
        <w:jc w:val="both"/>
        <w:rPr>
          <w:rFonts w:ascii="Arial" w:hAnsi="Arial" w:cs="Arial"/>
          <w:sz w:val="20"/>
        </w:rPr>
      </w:pPr>
      <w:r w:rsidRPr="008A2744">
        <w:rPr>
          <w:rFonts w:ascii="Arial" w:hAnsi="Arial" w:cs="Arial"/>
          <w:b/>
          <w:sz w:val="20"/>
        </w:rPr>
        <w:lastRenderedPageBreak/>
        <w:t>“Permitted Purposes”</w:t>
      </w:r>
      <w:r w:rsidRPr="008A2744">
        <w:rPr>
          <w:rFonts w:ascii="Arial" w:hAnsi="Arial" w:cs="Arial"/>
          <w:sz w:val="20"/>
        </w:rPr>
        <w:t xml:space="preserve"> means:</w:t>
      </w:r>
    </w:p>
    <w:p w:rsidR="001E1E95" w:rsidRPr="008A2744" w:rsidRDefault="001E1E95" w:rsidP="008A2744">
      <w:pPr>
        <w:tabs>
          <w:tab w:val="left" w:pos="2127"/>
        </w:tabs>
        <w:spacing w:before="120" w:after="120"/>
        <w:ind w:left="2127" w:hanging="1276"/>
        <w:jc w:val="both"/>
        <w:rPr>
          <w:rFonts w:ascii="Arial" w:hAnsi="Arial" w:cs="Arial"/>
          <w:sz w:val="20"/>
        </w:rPr>
      </w:pPr>
      <w:r w:rsidRPr="008A2744">
        <w:rPr>
          <w:rFonts w:ascii="Arial" w:hAnsi="Arial" w:cs="Arial"/>
          <w:sz w:val="20"/>
        </w:rPr>
        <w:t>(a)</w:t>
      </w:r>
      <w:r w:rsidRPr="008A2744">
        <w:rPr>
          <w:rFonts w:ascii="Arial" w:hAnsi="Arial" w:cs="Arial"/>
          <w:sz w:val="20"/>
        </w:rPr>
        <w:tab/>
        <w:t xml:space="preserve">for use in relation to proceedings whether civil, criminal or administrative, arising out of or relating to the discharge of duties by </w:t>
      </w:r>
      <w:r w:rsidR="00351C46" w:rsidRPr="008A2744">
        <w:rPr>
          <w:rFonts w:ascii="Arial" w:hAnsi="Arial" w:cs="Arial"/>
          <w:sz w:val="20"/>
        </w:rPr>
        <w:t>the Director</w:t>
      </w:r>
      <w:r w:rsidR="001B3736" w:rsidRPr="008A2744">
        <w:rPr>
          <w:rFonts w:ascii="Arial" w:hAnsi="Arial" w:cs="Arial"/>
          <w:sz w:val="20"/>
        </w:rPr>
        <w:t xml:space="preserve"> </w:t>
      </w:r>
      <w:r w:rsidRPr="008A2744">
        <w:rPr>
          <w:rFonts w:ascii="Arial" w:hAnsi="Arial" w:cs="Arial"/>
          <w:sz w:val="20"/>
        </w:rPr>
        <w:t xml:space="preserve">as a director of the </w:t>
      </w:r>
      <w:r w:rsidR="008A2744" w:rsidRPr="008A2744">
        <w:rPr>
          <w:rFonts w:ascii="Arial" w:hAnsi="Arial" w:cs="Arial"/>
          <w:sz w:val="20"/>
        </w:rPr>
        <w:t>School</w:t>
      </w:r>
      <w:r w:rsidRPr="008A2744">
        <w:rPr>
          <w:rFonts w:ascii="Arial" w:hAnsi="Arial" w:cs="Arial"/>
          <w:sz w:val="20"/>
        </w:rPr>
        <w:t>; and</w:t>
      </w:r>
    </w:p>
    <w:p w:rsidR="001E1E95" w:rsidRPr="008A2744" w:rsidRDefault="001E1E95" w:rsidP="008A2744">
      <w:pPr>
        <w:tabs>
          <w:tab w:val="left" w:pos="2127"/>
        </w:tabs>
        <w:spacing w:before="120" w:after="120"/>
        <w:ind w:left="2127" w:hanging="1276"/>
        <w:jc w:val="both"/>
        <w:rPr>
          <w:rFonts w:ascii="Arial" w:hAnsi="Arial" w:cs="Arial"/>
          <w:sz w:val="20"/>
        </w:rPr>
      </w:pPr>
      <w:r w:rsidRPr="008A2744">
        <w:rPr>
          <w:rFonts w:ascii="Arial" w:hAnsi="Arial" w:cs="Arial"/>
          <w:sz w:val="20"/>
        </w:rPr>
        <w:t>(b)</w:t>
      </w:r>
      <w:r w:rsidRPr="008A2744">
        <w:rPr>
          <w:rFonts w:ascii="Arial" w:hAnsi="Arial" w:cs="Arial"/>
          <w:sz w:val="20"/>
        </w:rPr>
        <w:tab/>
        <w:t xml:space="preserve">such other purpose determined by </w:t>
      </w:r>
      <w:r w:rsidR="001B3736" w:rsidRPr="008A2744">
        <w:rPr>
          <w:rFonts w:ascii="Arial" w:hAnsi="Arial" w:cs="Arial"/>
          <w:sz w:val="20"/>
        </w:rPr>
        <w:t xml:space="preserve">the directors of the </w:t>
      </w:r>
      <w:r w:rsidR="008A2744" w:rsidRPr="008A2744">
        <w:rPr>
          <w:rFonts w:ascii="Arial" w:hAnsi="Arial" w:cs="Arial"/>
          <w:sz w:val="20"/>
        </w:rPr>
        <w:t>School</w:t>
      </w:r>
      <w:r w:rsidR="001B3736" w:rsidRPr="008A2744">
        <w:rPr>
          <w:rFonts w:ascii="Arial" w:hAnsi="Arial" w:cs="Arial"/>
          <w:sz w:val="20"/>
        </w:rPr>
        <w:t xml:space="preserve"> in </w:t>
      </w:r>
      <w:r w:rsidRPr="008A2744">
        <w:rPr>
          <w:rFonts w:ascii="Arial" w:hAnsi="Arial" w:cs="Arial"/>
          <w:sz w:val="20"/>
        </w:rPr>
        <w:t xml:space="preserve">their discretion as being in the best interests of the </w:t>
      </w:r>
      <w:r w:rsidR="008A2744" w:rsidRPr="008A2744">
        <w:rPr>
          <w:rFonts w:ascii="Arial" w:hAnsi="Arial" w:cs="Arial"/>
          <w:sz w:val="20"/>
        </w:rPr>
        <w:t>School</w:t>
      </w:r>
      <w:r w:rsidRPr="008A2744">
        <w:rPr>
          <w:rFonts w:ascii="Arial" w:hAnsi="Arial" w:cs="Arial"/>
          <w:sz w:val="20"/>
        </w:rPr>
        <w:t>.</w:t>
      </w:r>
    </w:p>
    <w:p w:rsidR="001E1E95" w:rsidRPr="008A2744" w:rsidRDefault="001E1E95" w:rsidP="008A2744">
      <w:pPr>
        <w:spacing w:before="120" w:after="120"/>
        <w:ind w:left="851"/>
        <w:jc w:val="both"/>
        <w:rPr>
          <w:rFonts w:ascii="Arial" w:hAnsi="Arial" w:cs="Arial"/>
          <w:sz w:val="20"/>
        </w:rPr>
      </w:pPr>
      <w:r w:rsidRPr="008A2744">
        <w:rPr>
          <w:rFonts w:ascii="Arial" w:hAnsi="Arial" w:cs="Arial"/>
          <w:b/>
          <w:sz w:val="20"/>
        </w:rPr>
        <w:t>“Privileged Documents”</w:t>
      </w:r>
      <w:r w:rsidRPr="008A2744">
        <w:rPr>
          <w:rFonts w:ascii="Arial" w:hAnsi="Arial" w:cs="Arial"/>
          <w:sz w:val="20"/>
        </w:rPr>
        <w:t xml:space="preserve"> means Board Papers/Documents in respect of which joint legal professional privilege between the </w:t>
      </w:r>
      <w:r w:rsidR="008A2744" w:rsidRPr="008A2744">
        <w:rPr>
          <w:rFonts w:ascii="Arial" w:hAnsi="Arial" w:cs="Arial"/>
          <w:sz w:val="20"/>
        </w:rPr>
        <w:t>School</w:t>
      </w:r>
      <w:r w:rsidRPr="008A2744">
        <w:rPr>
          <w:rFonts w:ascii="Arial" w:hAnsi="Arial" w:cs="Arial"/>
          <w:sz w:val="20"/>
        </w:rPr>
        <w:t xml:space="preserve"> and the </w:t>
      </w:r>
      <w:r w:rsidR="001B3736" w:rsidRPr="008A2744">
        <w:rPr>
          <w:rFonts w:ascii="Arial" w:hAnsi="Arial" w:cs="Arial"/>
          <w:sz w:val="20"/>
        </w:rPr>
        <w:t>Director</w:t>
      </w:r>
      <w:r w:rsidRPr="008A2744">
        <w:rPr>
          <w:rFonts w:ascii="Arial" w:hAnsi="Arial" w:cs="Arial"/>
          <w:sz w:val="20"/>
        </w:rPr>
        <w:t xml:space="preserve"> subsists.</w:t>
      </w:r>
    </w:p>
    <w:p w:rsidR="001E1E95" w:rsidRPr="008A2744" w:rsidRDefault="001E1E95" w:rsidP="008A2744">
      <w:pPr>
        <w:numPr>
          <w:ilvl w:val="0"/>
          <w:numId w:val="7"/>
        </w:numPr>
        <w:pBdr>
          <w:bottom w:val="single" w:sz="4" w:space="1" w:color="auto"/>
        </w:pBdr>
        <w:spacing w:before="120" w:after="120"/>
        <w:jc w:val="both"/>
        <w:rPr>
          <w:rFonts w:ascii="Arial" w:hAnsi="Arial" w:cs="Arial"/>
          <w:sz w:val="20"/>
        </w:rPr>
      </w:pPr>
      <w:bookmarkStart w:id="1" w:name="_Ref167076935"/>
      <w:r w:rsidRPr="008A2744">
        <w:rPr>
          <w:rFonts w:ascii="Arial" w:hAnsi="Arial" w:cs="Arial"/>
          <w:b/>
          <w:sz w:val="20"/>
        </w:rPr>
        <w:t>Confidential Information</w:t>
      </w:r>
      <w:bookmarkEnd w:id="1"/>
    </w:p>
    <w:p w:rsidR="001E1E95" w:rsidRPr="008A2744" w:rsidRDefault="001B3736" w:rsidP="005462B9">
      <w:pPr>
        <w:numPr>
          <w:ilvl w:val="1"/>
          <w:numId w:val="7"/>
        </w:numPr>
        <w:tabs>
          <w:tab w:val="clear" w:pos="1701"/>
          <w:tab w:val="num" w:pos="851"/>
        </w:tabs>
        <w:spacing w:before="120" w:after="120"/>
        <w:ind w:hanging="1701"/>
        <w:jc w:val="both"/>
        <w:rPr>
          <w:rFonts w:ascii="Arial" w:hAnsi="Arial" w:cs="Arial"/>
          <w:sz w:val="20"/>
        </w:rPr>
      </w:pPr>
      <w:r w:rsidRPr="008A2744">
        <w:rPr>
          <w:rFonts w:ascii="Arial" w:hAnsi="Arial" w:cs="Arial"/>
          <w:sz w:val="20"/>
        </w:rPr>
        <w:t>The Director</w:t>
      </w:r>
      <w:r w:rsidR="001E1E95" w:rsidRPr="008A2744">
        <w:rPr>
          <w:rFonts w:ascii="Arial" w:hAnsi="Arial" w:cs="Arial"/>
          <w:sz w:val="20"/>
        </w:rPr>
        <w:t>:</w:t>
      </w:r>
    </w:p>
    <w:p w:rsidR="001E1E95" w:rsidRPr="008A2744" w:rsidRDefault="001E1E95" w:rsidP="005462B9">
      <w:pPr>
        <w:numPr>
          <w:ilvl w:val="2"/>
          <w:numId w:val="7"/>
        </w:numPr>
        <w:tabs>
          <w:tab w:val="clear" w:pos="2552"/>
          <w:tab w:val="num" w:pos="1701"/>
          <w:tab w:val="left" w:pos="3544"/>
        </w:tabs>
        <w:spacing w:before="120" w:after="120"/>
        <w:ind w:hanging="1701"/>
        <w:jc w:val="both"/>
        <w:rPr>
          <w:rFonts w:ascii="Arial" w:hAnsi="Arial" w:cs="Arial"/>
          <w:sz w:val="20"/>
        </w:rPr>
      </w:pPr>
      <w:r w:rsidRPr="008A2744">
        <w:rPr>
          <w:rFonts w:ascii="Arial" w:hAnsi="Arial" w:cs="Arial"/>
          <w:sz w:val="20"/>
        </w:rPr>
        <w:t>may use Confidential Information only in relation to Permitted Purposes; and</w:t>
      </w:r>
    </w:p>
    <w:p w:rsidR="001E1E95" w:rsidRPr="008A2744" w:rsidRDefault="001E1E95" w:rsidP="005462B9">
      <w:pPr>
        <w:numPr>
          <w:ilvl w:val="2"/>
          <w:numId w:val="7"/>
        </w:numPr>
        <w:tabs>
          <w:tab w:val="clear" w:pos="2552"/>
          <w:tab w:val="num" w:pos="1701"/>
          <w:tab w:val="left" w:pos="3544"/>
        </w:tabs>
        <w:spacing w:before="120" w:after="120"/>
        <w:ind w:hanging="1701"/>
        <w:jc w:val="both"/>
        <w:rPr>
          <w:rFonts w:ascii="Arial" w:hAnsi="Arial" w:cs="Arial"/>
          <w:sz w:val="20"/>
        </w:rPr>
      </w:pPr>
      <w:r w:rsidRPr="008A2744">
        <w:rPr>
          <w:rFonts w:ascii="Arial" w:hAnsi="Arial" w:cs="Arial"/>
          <w:sz w:val="20"/>
        </w:rPr>
        <w:t>must keep confidential all Confidential Information except:</w:t>
      </w:r>
    </w:p>
    <w:p w:rsidR="001E1E95" w:rsidRPr="008A2744" w:rsidRDefault="001E1E95" w:rsidP="005462B9">
      <w:pPr>
        <w:numPr>
          <w:ilvl w:val="3"/>
          <w:numId w:val="7"/>
        </w:numPr>
        <w:tabs>
          <w:tab w:val="clear" w:pos="3402"/>
          <w:tab w:val="num" w:pos="1701"/>
          <w:tab w:val="num" w:pos="2835"/>
          <w:tab w:val="left" w:pos="3544"/>
        </w:tabs>
        <w:spacing w:before="120" w:after="120"/>
        <w:ind w:left="2835" w:hanging="1134"/>
        <w:jc w:val="both"/>
        <w:rPr>
          <w:rFonts w:ascii="Arial" w:hAnsi="Arial" w:cs="Arial"/>
          <w:sz w:val="20"/>
        </w:rPr>
      </w:pPr>
      <w:r w:rsidRPr="008A2744">
        <w:rPr>
          <w:rFonts w:ascii="Arial" w:hAnsi="Arial" w:cs="Arial"/>
          <w:sz w:val="20"/>
        </w:rPr>
        <w:t>for disclosure permitted under clause</w:t>
      </w:r>
      <w:r w:rsidR="001B3736" w:rsidRPr="008A2744">
        <w:rPr>
          <w:rFonts w:ascii="Arial" w:hAnsi="Arial" w:cs="Arial"/>
          <w:sz w:val="20"/>
        </w:rPr>
        <w:t xml:space="preserve"> </w:t>
      </w:r>
      <w:r w:rsidR="005462B9">
        <w:rPr>
          <w:rFonts w:ascii="Arial" w:hAnsi="Arial" w:cs="Arial"/>
          <w:sz w:val="20"/>
        </w:rPr>
        <w:t>2.2</w:t>
      </w:r>
      <w:r w:rsidRPr="008A2744">
        <w:rPr>
          <w:rFonts w:ascii="Arial" w:hAnsi="Arial" w:cs="Arial"/>
          <w:sz w:val="20"/>
        </w:rPr>
        <w:t>; and</w:t>
      </w:r>
    </w:p>
    <w:p w:rsidR="001E1E95" w:rsidRPr="008A2744" w:rsidRDefault="001E1E95" w:rsidP="005462B9">
      <w:pPr>
        <w:numPr>
          <w:ilvl w:val="3"/>
          <w:numId w:val="7"/>
        </w:numPr>
        <w:tabs>
          <w:tab w:val="clear" w:pos="3402"/>
          <w:tab w:val="num" w:pos="1701"/>
          <w:tab w:val="num" w:pos="2835"/>
          <w:tab w:val="left" w:pos="3544"/>
        </w:tabs>
        <w:spacing w:before="120" w:after="120"/>
        <w:ind w:left="2835" w:hanging="1134"/>
        <w:jc w:val="both"/>
        <w:rPr>
          <w:rFonts w:ascii="Arial" w:hAnsi="Arial" w:cs="Arial"/>
          <w:sz w:val="20"/>
        </w:rPr>
      </w:pPr>
      <w:r w:rsidRPr="008A2744">
        <w:rPr>
          <w:rFonts w:ascii="Arial" w:hAnsi="Arial" w:cs="Arial"/>
          <w:sz w:val="20"/>
        </w:rPr>
        <w:t xml:space="preserve">to the extent (if any) </w:t>
      </w:r>
      <w:r w:rsidR="00351C46" w:rsidRPr="008A2744">
        <w:rPr>
          <w:rFonts w:ascii="Arial" w:hAnsi="Arial" w:cs="Arial"/>
          <w:sz w:val="20"/>
        </w:rPr>
        <w:t>the Director</w:t>
      </w:r>
      <w:r w:rsidR="001B3736" w:rsidRPr="008A2744">
        <w:rPr>
          <w:rFonts w:ascii="Arial" w:hAnsi="Arial" w:cs="Arial"/>
          <w:sz w:val="20"/>
        </w:rPr>
        <w:t xml:space="preserve"> </w:t>
      </w:r>
      <w:r w:rsidRPr="008A2744">
        <w:rPr>
          <w:rFonts w:ascii="Arial" w:hAnsi="Arial" w:cs="Arial"/>
          <w:sz w:val="20"/>
        </w:rPr>
        <w:t>is required by law to disclose any Confidential Information.</w:t>
      </w:r>
    </w:p>
    <w:p w:rsidR="001E1E95" w:rsidRPr="008A2744" w:rsidRDefault="005462B9" w:rsidP="005462B9">
      <w:pPr>
        <w:numPr>
          <w:ilvl w:val="1"/>
          <w:numId w:val="7"/>
        </w:numPr>
        <w:tabs>
          <w:tab w:val="clear" w:pos="1701"/>
          <w:tab w:val="num" w:pos="851"/>
        </w:tabs>
        <w:spacing w:before="120" w:after="120"/>
        <w:ind w:hanging="1701"/>
        <w:jc w:val="both"/>
        <w:rPr>
          <w:rFonts w:ascii="Arial" w:hAnsi="Arial" w:cs="Arial"/>
          <w:sz w:val="20"/>
        </w:rPr>
      </w:pPr>
      <w:bookmarkStart w:id="2" w:name="_Ref167076849"/>
      <w:r>
        <w:rPr>
          <w:rFonts w:ascii="Arial" w:hAnsi="Arial" w:cs="Arial"/>
          <w:sz w:val="20"/>
        </w:rPr>
        <w:t>T</w:t>
      </w:r>
      <w:r w:rsidR="00351C46" w:rsidRPr="008A2744">
        <w:rPr>
          <w:rFonts w:ascii="Arial" w:hAnsi="Arial" w:cs="Arial"/>
          <w:sz w:val="20"/>
        </w:rPr>
        <w:t>he Director</w:t>
      </w:r>
      <w:r w:rsidR="001B3736" w:rsidRPr="008A2744">
        <w:rPr>
          <w:rFonts w:ascii="Arial" w:hAnsi="Arial" w:cs="Arial"/>
          <w:sz w:val="20"/>
        </w:rPr>
        <w:t xml:space="preserve"> </w:t>
      </w:r>
      <w:r w:rsidR="001E1E95" w:rsidRPr="008A2744">
        <w:rPr>
          <w:rFonts w:ascii="Arial" w:hAnsi="Arial" w:cs="Arial"/>
          <w:sz w:val="20"/>
        </w:rPr>
        <w:t>may disclose Confidential Information to persons who:</w:t>
      </w:r>
      <w:bookmarkEnd w:id="2"/>
    </w:p>
    <w:p w:rsidR="001E1E95" w:rsidRPr="008A2744" w:rsidRDefault="001E1E95" w:rsidP="005462B9">
      <w:pPr>
        <w:numPr>
          <w:ilvl w:val="2"/>
          <w:numId w:val="7"/>
        </w:numPr>
        <w:tabs>
          <w:tab w:val="clear" w:pos="2552"/>
          <w:tab w:val="num" w:pos="1701"/>
        </w:tabs>
        <w:spacing w:before="120" w:after="120"/>
        <w:ind w:left="1701" w:hanging="850"/>
        <w:jc w:val="both"/>
        <w:rPr>
          <w:rFonts w:ascii="Arial" w:hAnsi="Arial" w:cs="Arial"/>
          <w:sz w:val="20"/>
        </w:rPr>
      </w:pPr>
      <w:r w:rsidRPr="008A2744">
        <w:rPr>
          <w:rFonts w:ascii="Arial" w:hAnsi="Arial" w:cs="Arial"/>
          <w:sz w:val="20"/>
        </w:rPr>
        <w:t>have a need to know in relation to Permitted Purposes (and only to the extent that each has a need to know); and</w:t>
      </w:r>
    </w:p>
    <w:p w:rsidR="001E1E95" w:rsidRPr="008A2744" w:rsidRDefault="001E1E95" w:rsidP="005462B9">
      <w:pPr>
        <w:numPr>
          <w:ilvl w:val="2"/>
          <w:numId w:val="7"/>
        </w:numPr>
        <w:tabs>
          <w:tab w:val="clear" w:pos="2552"/>
          <w:tab w:val="num" w:pos="1701"/>
        </w:tabs>
        <w:spacing w:before="120" w:after="120"/>
        <w:ind w:left="1701" w:hanging="850"/>
        <w:jc w:val="both"/>
        <w:rPr>
          <w:rFonts w:ascii="Arial" w:hAnsi="Arial" w:cs="Arial"/>
          <w:sz w:val="20"/>
        </w:rPr>
      </w:pPr>
      <w:r w:rsidRPr="008A2744">
        <w:rPr>
          <w:rFonts w:ascii="Arial" w:hAnsi="Arial" w:cs="Arial"/>
          <w:sz w:val="20"/>
        </w:rPr>
        <w:t>before disclosure:</w:t>
      </w:r>
    </w:p>
    <w:p w:rsidR="001E1E95" w:rsidRPr="008A2744" w:rsidRDefault="001E1E95" w:rsidP="005462B9">
      <w:pPr>
        <w:numPr>
          <w:ilvl w:val="3"/>
          <w:numId w:val="7"/>
        </w:numPr>
        <w:tabs>
          <w:tab w:val="clear" w:pos="3402"/>
          <w:tab w:val="num" w:pos="2835"/>
        </w:tabs>
        <w:spacing w:before="120" w:after="120"/>
        <w:ind w:left="2835" w:hanging="1134"/>
        <w:jc w:val="both"/>
        <w:rPr>
          <w:rFonts w:ascii="Arial" w:hAnsi="Arial" w:cs="Arial"/>
          <w:sz w:val="20"/>
        </w:rPr>
      </w:pPr>
      <w:r w:rsidRPr="008A2744">
        <w:rPr>
          <w:rFonts w:ascii="Arial" w:hAnsi="Arial" w:cs="Arial"/>
          <w:sz w:val="20"/>
        </w:rPr>
        <w:t xml:space="preserve">in the case of </w:t>
      </w:r>
      <w:r w:rsidR="001B3736" w:rsidRPr="008A2744">
        <w:rPr>
          <w:rFonts w:ascii="Arial" w:hAnsi="Arial" w:cs="Arial"/>
          <w:sz w:val="20"/>
        </w:rPr>
        <w:t>the Director’s</w:t>
      </w:r>
      <w:r w:rsidRPr="008A2744">
        <w:rPr>
          <w:rFonts w:ascii="Arial" w:hAnsi="Arial" w:cs="Arial"/>
          <w:sz w:val="20"/>
        </w:rPr>
        <w:t xml:space="preserve"> Advisers, have given undertakings in writing to </w:t>
      </w:r>
      <w:r w:rsidR="00351C46" w:rsidRPr="008A2744">
        <w:rPr>
          <w:rFonts w:ascii="Arial" w:hAnsi="Arial" w:cs="Arial"/>
          <w:sz w:val="20"/>
        </w:rPr>
        <w:t>the Director</w:t>
      </w:r>
      <w:r w:rsidR="001B3736" w:rsidRPr="008A2744">
        <w:rPr>
          <w:rFonts w:ascii="Arial" w:hAnsi="Arial" w:cs="Arial"/>
          <w:sz w:val="20"/>
        </w:rPr>
        <w:t xml:space="preserve"> </w:t>
      </w:r>
      <w:r w:rsidRPr="008A2744">
        <w:rPr>
          <w:rFonts w:ascii="Arial" w:hAnsi="Arial" w:cs="Arial"/>
          <w:sz w:val="20"/>
        </w:rPr>
        <w:t>to keep confidential all Confidential Information disclosed to them; and</w:t>
      </w:r>
    </w:p>
    <w:p w:rsidR="001E1E95" w:rsidRPr="008A2744" w:rsidRDefault="001B3736" w:rsidP="005462B9">
      <w:pPr>
        <w:numPr>
          <w:ilvl w:val="3"/>
          <w:numId w:val="7"/>
        </w:numPr>
        <w:tabs>
          <w:tab w:val="clear" w:pos="3402"/>
          <w:tab w:val="num" w:pos="2835"/>
        </w:tabs>
        <w:spacing w:before="120" w:after="120"/>
        <w:ind w:left="2835" w:hanging="1134"/>
        <w:jc w:val="both"/>
        <w:rPr>
          <w:rFonts w:ascii="Arial" w:hAnsi="Arial" w:cs="Arial"/>
          <w:sz w:val="20"/>
        </w:rPr>
      </w:pPr>
      <w:r w:rsidRPr="008A2744">
        <w:rPr>
          <w:rFonts w:ascii="Arial" w:hAnsi="Arial" w:cs="Arial"/>
          <w:sz w:val="20"/>
        </w:rPr>
        <w:t xml:space="preserve">in the case of other persons, </w:t>
      </w:r>
      <w:r w:rsidR="001E1E95" w:rsidRPr="008A2744">
        <w:rPr>
          <w:rFonts w:ascii="Arial" w:hAnsi="Arial" w:cs="Arial"/>
          <w:sz w:val="20"/>
        </w:rPr>
        <w:t xml:space="preserve">obtain the approval in writing of the </w:t>
      </w:r>
      <w:r w:rsidR="008A2744" w:rsidRPr="008A2744">
        <w:rPr>
          <w:rFonts w:ascii="Arial" w:hAnsi="Arial" w:cs="Arial"/>
          <w:sz w:val="20"/>
        </w:rPr>
        <w:t>School</w:t>
      </w:r>
      <w:r w:rsidR="001E1E95" w:rsidRPr="008A2744">
        <w:rPr>
          <w:rFonts w:ascii="Arial" w:hAnsi="Arial" w:cs="Arial"/>
          <w:sz w:val="20"/>
        </w:rPr>
        <w:t xml:space="preserve"> to disclose the Confidential Information only to such persons who have given an undertaking in writing to </w:t>
      </w:r>
      <w:r w:rsidR="00351C46" w:rsidRPr="008A2744">
        <w:rPr>
          <w:rFonts w:ascii="Arial" w:hAnsi="Arial" w:cs="Arial"/>
          <w:sz w:val="20"/>
        </w:rPr>
        <w:t>the Director</w:t>
      </w:r>
      <w:r w:rsidRPr="008A2744">
        <w:rPr>
          <w:rFonts w:ascii="Arial" w:hAnsi="Arial" w:cs="Arial"/>
          <w:sz w:val="20"/>
        </w:rPr>
        <w:t xml:space="preserve"> </w:t>
      </w:r>
      <w:r w:rsidR="001E1E95" w:rsidRPr="008A2744">
        <w:rPr>
          <w:rFonts w:ascii="Arial" w:hAnsi="Arial" w:cs="Arial"/>
          <w:sz w:val="20"/>
        </w:rPr>
        <w:t>to keep confidential all Confidential Information disclosed to them</w:t>
      </w:r>
    </w:p>
    <w:p w:rsidR="001E1E95" w:rsidRPr="008A2744" w:rsidRDefault="005462B9" w:rsidP="005462B9">
      <w:pPr>
        <w:numPr>
          <w:ilvl w:val="1"/>
          <w:numId w:val="7"/>
        </w:numPr>
        <w:tabs>
          <w:tab w:val="clear" w:pos="1701"/>
          <w:tab w:val="num" w:pos="851"/>
          <w:tab w:val="left" w:pos="4253"/>
        </w:tabs>
        <w:spacing w:before="120" w:after="120"/>
        <w:ind w:hanging="1701"/>
        <w:jc w:val="both"/>
        <w:rPr>
          <w:rFonts w:ascii="Arial" w:hAnsi="Arial" w:cs="Arial"/>
          <w:sz w:val="20"/>
        </w:rPr>
      </w:pPr>
      <w:r>
        <w:rPr>
          <w:rFonts w:ascii="Arial" w:hAnsi="Arial" w:cs="Arial"/>
          <w:sz w:val="20"/>
        </w:rPr>
        <w:t>T</w:t>
      </w:r>
      <w:r w:rsidR="00351C46" w:rsidRPr="008A2744">
        <w:rPr>
          <w:rFonts w:ascii="Arial" w:hAnsi="Arial" w:cs="Arial"/>
          <w:sz w:val="20"/>
        </w:rPr>
        <w:t>he Director</w:t>
      </w:r>
      <w:r w:rsidR="001B3736" w:rsidRPr="008A2744">
        <w:rPr>
          <w:rFonts w:ascii="Arial" w:hAnsi="Arial" w:cs="Arial"/>
          <w:sz w:val="20"/>
        </w:rPr>
        <w:t xml:space="preserve"> </w:t>
      </w:r>
      <w:r w:rsidR="001E1E95" w:rsidRPr="008A2744">
        <w:rPr>
          <w:rFonts w:ascii="Arial" w:hAnsi="Arial" w:cs="Arial"/>
          <w:sz w:val="20"/>
        </w:rPr>
        <w:t>must:</w:t>
      </w:r>
    </w:p>
    <w:p w:rsidR="001E1E95" w:rsidRPr="008A2744" w:rsidRDefault="001E1E95" w:rsidP="005462B9">
      <w:pPr>
        <w:numPr>
          <w:ilvl w:val="2"/>
          <w:numId w:val="7"/>
        </w:numPr>
        <w:tabs>
          <w:tab w:val="clear" w:pos="2552"/>
          <w:tab w:val="num" w:pos="1701"/>
          <w:tab w:val="left" w:pos="4253"/>
        </w:tabs>
        <w:spacing w:before="120" w:after="120"/>
        <w:ind w:left="1701" w:hanging="850"/>
        <w:jc w:val="both"/>
        <w:rPr>
          <w:rFonts w:ascii="Arial" w:hAnsi="Arial" w:cs="Arial"/>
          <w:sz w:val="20"/>
        </w:rPr>
      </w:pPr>
      <w:r w:rsidRPr="008A2744">
        <w:rPr>
          <w:rFonts w:ascii="Arial" w:hAnsi="Arial" w:cs="Arial"/>
          <w:sz w:val="20"/>
        </w:rPr>
        <w:t xml:space="preserve">ensure that each person to whom he discloses Confidential Information under clause </w:t>
      </w:r>
      <w:r w:rsidR="001B3736" w:rsidRPr="008A2744">
        <w:rPr>
          <w:rFonts w:ascii="Arial" w:hAnsi="Arial" w:cs="Arial"/>
          <w:sz w:val="20"/>
        </w:rPr>
        <w:fldChar w:fldCharType="begin"/>
      </w:r>
      <w:r w:rsidR="001B3736" w:rsidRPr="008A2744">
        <w:rPr>
          <w:rFonts w:ascii="Arial" w:hAnsi="Arial" w:cs="Arial"/>
          <w:sz w:val="20"/>
        </w:rPr>
        <w:instrText xml:space="preserve"> REF _Ref167076849 \r \h </w:instrText>
      </w:r>
      <w:r w:rsidR="001B3736" w:rsidRPr="008A2744">
        <w:rPr>
          <w:rFonts w:ascii="Arial" w:hAnsi="Arial" w:cs="Arial"/>
          <w:sz w:val="20"/>
        </w:rPr>
      </w:r>
      <w:r w:rsidR="008A2744" w:rsidRPr="008A2744">
        <w:rPr>
          <w:rFonts w:ascii="Arial" w:hAnsi="Arial" w:cs="Arial"/>
          <w:sz w:val="20"/>
        </w:rPr>
        <w:instrText xml:space="preserve"> \* MERGEFORMAT </w:instrText>
      </w:r>
      <w:r w:rsidR="001B3736" w:rsidRPr="008A2744">
        <w:rPr>
          <w:rFonts w:ascii="Arial" w:hAnsi="Arial" w:cs="Arial"/>
          <w:sz w:val="20"/>
        </w:rPr>
        <w:fldChar w:fldCharType="separate"/>
      </w:r>
      <w:r w:rsidR="00403F08">
        <w:rPr>
          <w:rFonts w:ascii="Arial" w:hAnsi="Arial" w:cs="Arial"/>
          <w:sz w:val="20"/>
        </w:rPr>
        <w:t>2.2</w:t>
      </w:r>
      <w:r w:rsidR="001B3736" w:rsidRPr="008A2744">
        <w:rPr>
          <w:rFonts w:ascii="Arial" w:hAnsi="Arial" w:cs="Arial"/>
          <w:sz w:val="20"/>
        </w:rPr>
        <w:fldChar w:fldCharType="end"/>
      </w:r>
      <w:r w:rsidR="001B3736" w:rsidRPr="008A2744">
        <w:rPr>
          <w:rFonts w:ascii="Arial" w:hAnsi="Arial" w:cs="Arial"/>
          <w:sz w:val="20"/>
        </w:rPr>
        <w:t xml:space="preserve"> </w:t>
      </w:r>
      <w:r w:rsidRPr="008A2744">
        <w:rPr>
          <w:rFonts w:ascii="Arial" w:hAnsi="Arial" w:cs="Arial"/>
          <w:sz w:val="20"/>
        </w:rPr>
        <w:t>complies with the undertaking given by the person;</w:t>
      </w:r>
    </w:p>
    <w:p w:rsidR="001E1E95" w:rsidRPr="008A2744" w:rsidRDefault="001E1E95" w:rsidP="005462B9">
      <w:pPr>
        <w:numPr>
          <w:ilvl w:val="2"/>
          <w:numId w:val="7"/>
        </w:numPr>
        <w:tabs>
          <w:tab w:val="clear" w:pos="2552"/>
          <w:tab w:val="num" w:pos="1701"/>
          <w:tab w:val="left" w:pos="4253"/>
        </w:tabs>
        <w:spacing w:before="120" w:after="120"/>
        <w:ind w:left="1701" w:hanging="850"/>
        <w:jc w:val="both"/>
        <w:rPr>
          <w:rFonts w:ascii="Arial" w:hAnsi="Arial" w:cs="Arial"/>
          <w:sz w:val="20"/>
        </w:rPr>
      </w:pPr>
      <w:r w:rsidRPr="008A2744">
        <w:rPr>
          <w:rFonts w:ascii="Arial" w:hAnsi="Arial" w:cs="Arial"/>
          <w:sz w:val="20"/>
        </w:rPr>
        <w:t>take all reasonable steps to prevent an unauthorised disclosure of Confidential Information; and</w:t>
      </w:r>
    </w:p>
    <w:p w:rsidR="001E1E95" w:rsidRPr="008A2744" w:rsidRDefault="001E1E95" w:rsidP="005462B9">
      <w:pPr>
        <w:numPr>
          <w:ilvl w:val="2"/>
          <w:numId w:val="7"/>
        </w:numPr>
        <w:tabs>
          <w:tab w:val="clear" w:pos="2552"/>
          <w:tab w:val="num" w:pos="1701"/>
          <w:tab w:val="left" w:pos="4253"/>
        </w:tabs>
        <w:spacing w:before="120" w:after="120"/>
        <w:ind w:left="1701" w:hanging="850"/>
        <w:jc w:val="both"/>
        <w:rPr>
          <w:rFonts w:ascii="Arial" w:hAnsi="Arial" w:cs="Arial"/>
          <w:sz w:val="20"/>
        </w:rPr>
      </w:pPr>
      <w:r w:rsidRPr="008A2744">
        <w:rPr>
          <w:rFonts w:ascii="Arial" w:hAnsi="Arial" w:cs="Arial"/>
          <w:sz w:val="20"/>
        </w:rPr>
        <w:t xml:space="preserve">notify the </w:t>
      </w:r>
      <w:r w:rsidR="008A2744" w:rsidRPr="008A2744">
        <w:rPr>
          <w:rFonts w:ascii="Arial" w:hAnsi="Arial" w:cs="Arial"/>
          <w:sz w:val="20"/>
        </w:rPr>
        <w:t>School</w:t>
      </w:r>
      <w:r w:rsidRPr="008A2744">
        <w:rPr>
          <w:rFonts w:ascii="Arial" w:hAnsi="Arial" w:cs="Arial"/>
          <w:sz w:val="20"/>
        </w:rPr>
        <w:t xml:space="preserve"> of, and take all steps to prevent or stop, a suspected or actual breach of an undertaking or a suspected or actual disclosure of Confidential Information in breach of this Agreement</w:t>
      </w:r>
    </w:p>
    <w:p w:rsidR="001E1E95" w:rsidRPr="008A2744" w:rsidRDefault="001E1E95" w:rsidP="005462B9">
      <w:pPr>
        <w:numPr>
          <w:ilvl w:val="1"/>
          <w:numId w:val="7"/>
        </w:numPr>
        <w:tabs>
          <w:tab w:val="clear" w:pos="1701"/>
          <w:tab w:val="num" w:pos="851"/>
          <w:tab w:val="left" w:pos="4253"/>
        </w:tabs>
        <w:spacing w:before="120" w:after="120"/>
        <w:ind w:left="851" w:hanging="851"/>
        <w:jc w:val="both"/>
        <w:rPr>
          <w:rFonts w:ascii="Arial" w:hAnsi="Arial" w:cs="Arial"/>
          <w:sz w:val="20"/>
        </w:rPr>
      </w:pPr>
      <w:r w:rsidRPr="008A2744">
        <w:rPr>
          <w:rFonts w:ascii="Arial" w:hAnsi="Arial" w:cs="Arial"/>
          <w:sz w:val="20"/>
        </w:rPr>
        <w:t xml:space="preserve">Nothing in this clause </w:t>
      </w:r>
      <w:r w:rsidR="001B3736" w:rsidRPr="008A2744">
        <w:rPr>
          <w:rFonts w:ascii="Arial" w:hAnsi="Arial" w:cs="Arial"/>
          <w:sz w:val="20"/>
        </w:rPr>
        <w:fldChar w:fldCharType="begin"/>
      </w:r>
      <w:r w:rsidR="001B3736" w:rsidRPr="008A2744">
        <w:rPr>
          <w:rFonts w:ascii="Arial" w:hAnsi="Arial" w:cs="Arial"/>
          <w:sz w:val="20"/>
        </w:rPr>
        <w:instrText xml:space="preserve"> REF _Ref167076935 \r \h </w:instrText>
      </w:r>
      <w:r w:rsidR="001B3736" w:rsidRPr="008A2744">
        <w:rPr>
          <w:rFonts w:ascii="Arial" w:hAnsi="Arial" w:cs="Arial"/>
          <w:sz w:val="20"/>
        </w:rPr>
      </w:r>
      <w:r w:rsidR="008A2744" w:rsidRPr="008A2744">
        <w:rPr>
          <w:rFonts w:ascii="Arial" w:hAnsi="Arial" w:cs="Arial"/>
          <w:sz w:val="20"/>
        </w:rPr>
        <w:instrText xml:space="preserve"> \* MERGEFORMAT </w:instrText>
      </w:r>
      <w:r w:rsidR="001B3736" w:rsidRPr="008A2744">
        <w:rPr>
          <w:rFonts w:ascii="Arial" w:hAnsi="Arial" w:cs="Arial"/>
          <w:sz w:val="20"/>
        </w:rPr>
        <w:fldChar w:fldCharType="separate"/>
      </w:r>
      <w:r w:rsidR="00403F08">
        <w:rPr>
          <w:rFonts w:ascii="Arial" w:hAnsi="Arial" w:cs="Arial"/>
          <w:sz w:val="20"/>
        </w:rPr>
        <w:t>2</w:t>
      </w:r>
      <w:r w:rsidR="001B3736" w:rsidRPr="008A2744">
        <w:rPr>
          <w:rFonts w:ascii="Arial" w:hAnsi="Arial" w:cs="Arial"/>
          <w:sz w:val="20"/>
        </w:rPr>
        <w:fldChar w:fldCharType="end"/>
      </w:r>
      <w:r w:rsidRPr="008A2744">
        <w:rPr>
          <w:rFonts w:ascii="Arial" w:hAnsi="Arial" w:cs="Arial"/>
          <w:sz w:val="20"/>
        </w:rPr>
        <w:t xml:space="preserve"> will be interpreted as limiting or qualifying the fiduciary and statutory duties owed by </w:t>
      </w:r>
      <w:r w:rsidR="00351C46" w:rsidRPr="008A2744">
        <w:rPr>
          <w:rFonts w:ascii="Arial" w:hAnsi="Arial" w:cs="Arial"/>
          <w:sz w:val="20"/>
        </w:rPr>
        <w:t>the Director</w:t>
      </w:r>
      <w:r w:rsidR="001B3736" w:rsidRPr="008A2744">
        <w:rPr>
          <w:rFonts w:ascii="Arial" w:hAnsi="Arial" w:cs="Arial"/>
          <w:sz w:val="20"/>
        </w:rPr>
        <w:t xml:space="preserve"> </w:t>
      </w:r>
      <w:r w:rsidRPr="008A2744">
        <w:rPr>
          <w:rFonts w:ascii="Arial" w:hAnsi="Arial" w:cs="Arial"/>
          <w:sz w:val="20"/>
        </w:rPr>
        <w:t xml:space="preserve">to the </w:t>
      </w:r>
      <w:r w:rsidR="008A2744" w:rsidRPr="008A2744">
        <w:rPr>
          <w:rFonts w:ascii="Arial" w:hAnsi="Arial" w:cs="Arial"/>
          <w:sz w:val="20"/>
        </w:rPr>
        <w:t>School</w:t>
      </w:r>
      <w:r w:rsidRPr="008A2744">
        <w:rPr>
          <w:rFonts w:ascii="Arial" w:hAnsi="Arial" w:cs="Arial"/>
          <w:sz w:val="20"/>
        </w:rPr>
        <w:t xml:space="preserve"> or the continuing duties owed by </w:t>
      </w:r>
      <w:r w:rsidR="00351C46" w:rsidRPr="008A2744">
        <w:rPr>
          <w:rFonts w:ascii="Arial" w:hAnsi="Arial" w:cs="Arial"/>
          <w:sz w:val="20"/>
        </w:rPr>
        <w:t>the Director</w:t>
      </w:r>
      <w:r w:rsidR="001B3736" w:rsidRPr="008A2744">
        <w:rPr>
          <w:rFonts w:ascii="Arial" w:hAnsi="Arial" w:cs="Arial"/>
          <w:sz w:val="20"/>
        </w:rPr>
        <w:t xml:space="preserve"> </w:t>
      </w:r>
      <w:r w:rsidRPr="008A2744">
        <w:rPr>
          <w:rFonts w:ascii="Arial" w:hAnsi="Arial" w:cs="Arial"/>
          <w:sz w:val="20"/>
        </w:rPr>
        <w:t xml:space="preserve">upon ceasing to be a director of the </w:t>
      </w:r>
      <w:r w:rsidR="008A2744" w:rsidRPr="008A2744">
        <w:rPr>
          <w:rFonts w:ascii="Arial" w:hAnsi="Arial" w:cs="Arial"/>
          <w:sz w:val="20"/>
        </w:rPr>
        <w:t>School</w:t>
      </w:r>
      <w:r w:rsidRPr="008A2744">
        <w:rPr>
          <w:rFonts w:ascii="Arial" w:hAnsi="Arial" w:cs="Arial"/>
          <w:sz w:val="20"/>
        </w:rPr>
        <w:t>.</w:t>
      </w:r>
    </w:p>
    <w:p w:rsidR="001E1E95" w:rsidRPr="00210655" w:rsidRDefault="001E1E95" w:rsidP="00210655">
      <w:pPr>
        <w:numPr>
          <w:ilvl w:val="0"/>
          <w:numId w:val="7"/>
        </w:numPr>
        <w:pBdr>
          <w:bottom w:val="single" w:sz="4" w:space="1" w:color="auto"/>
        </w:pBdr>
        <w:tabs>
          <w:tab w:val="left" w:pos="4253"/>
        </w:tabs>
        <w:spacing w:before="120" w:after="120"/>
        <w:jc w:val="both"/>
        <w:rPr>
          <w:rFonts w:ascii="Arial" w:hAnsi="Arial" w:cs="Arial"/>
          <w:sz w:val="20"/>
        </w:rPr>
      </w:pPr>
      <w:r w:rsidRPr="00210655">
        <w:rPr>
          <w:rFonts w:ascii="Arial" w:hAnsi="Arial" w:cs="Arial"/>
          <w:b/>
          <w:sz w:val="20"/>
        </w:rPr>
        <w:t>Severance</w:t>
      </w:r>
    </w:p>
    <w:p w:rsidR="001E1E95" w:rsidRPr="008A2744" w:rsidRDefault="001E1E95" w:rsidP="005462B9">
      <w:pPr>
        <w:numPr>
          <w:ilvl w:val="1"/>
          <w:numId w:val="7"/>
        </w:numPr>
        <w:tabs>
          <w:tab w:val="clear" w:pos="1701"/>
          <w:tab w:val="num" w:pos="851"/>
          <w:tab w:val="left" w:pos="4253"/>
        </w:tabs>
        <w:spacing w:before="120" w:after="120"/>
        <w:ind w:left="851" w:hanging="851"/>
        <w:jc w:val="both"/>
        <w:rPr>
          <w:rFonts w:ascii="Arial" w:hAnsi="Arial" w:cs="Arial"/>
          <w:sz w:val="20"/>
        </w:rPr>
      </w:pPr>
      <w:bookmarkStart w:id="3" w:name="_Ref167077006"/>
      <w:r w:rsidRPr="008A2744">
        <w:rPr>
          <w:rFonts w:ascii="Arial" w:hAnsi="Arial" w:cs="Arial"/>
          <w:sz w:val="20"/>
        </w:rPr>
        <w:t>The parties agree that a construction of this Agreement that results in all provisions being enforceable is to be preferred to a construction that does not so result.</w:t>
      </w:r>
      <w:bookmarkEnd w:id="3"/>
    </w:p>
    <w:p w:rsidR="001E1E95" w:rsidRPr="008A2744" w:rsidRDefault="001E1E95" w:rsidP="005462B9">
      <w:pPr>
        <w:numPr>
          <w:ilvl w:val="1"/>
          <w:numId w:val="7"/>
        </w:numPr>
        <w:tabs>
          <w:tab w:val="clear" w:pos="1701"/>
          <w:tab w:val="num" w:pos="851"/>
          <w:tab w:val="left" w:pos="4253"/>
        </w:tabs>
        <w:spacing w:before="120" w:after="120"/>
        <w:ind w:left="851" w:hanging="851"/>
        <w:jc w:val="both"/>
        <w:rPr>
          <w:rFonts w:ascii="Arial" w:hAnsi="Arial" w:cs="Arial"/>
          <w:sz w:val="20"/>
        </w:rPr>
      </w:pPr>
      <w:r w:rsidRPr="008A2744">
        <w:rPr>
          <w:rFonts w:ascii="Arial" w:hAnsi="Arial" w:cs="Arial"/>
          <w:sz w:val="20"/>
        </w:rPr>
        <w:lastRenderedPageBreak/>
        <w:t xml:space="preserve">If, despite the application of clause </w:t>
      </w:r>
      <w:r w:rsidR="004C4024" w:rsidRPr="008A2744">
        <w:rPr>
          <w:rFonts w:ascii="Arial" w:hAnsi="Arial" w:cs="Arial"/>
          <w:sz w:val="20"/>
        </w:rPr>
        <w:fldChar w:fldCharType="begin"/>
      </w:r>
      <w:r w:rsidR="004C4024" w:rsidRPr="008A2744">
        <w:rPr>
          <w:rFonts w:ascii="Arial" w:hAnsi="Arial" w:cs="Arial"/>
          <w:sz w:val="20"/>
        </w:rPr>
        <w:instrText xml:space="preserve"> REF _Ref167077006 \r \h </w:instrText>
      </w:r>
      <w:r w:rsidR="004C4024" w:rsidRPr="008A2744">
        <w:rPr>
          <w:rFonts w:ascii="Arial" w:hAnsi="Arial" w:cs="Arial"/>
          <w:sz w:val="20"/>
        </w:rPr>
      </w:r>
      <w:r w:rsidR="008A2744" w:rsidRPr="008A2744">
        <w:rPr>
          <w:rFonts w:ascii="Arial" w:hAnsi="Arial" w:cs="Arial"/>
          <w:sz w:val="20"/>
        </w:rPr>
        <w:instrText xml:space="preserve"> \* MERGEFORMAT </w:instrText>
      </w:r>
      <w:r w:rsidR="004C4024" w:rsidRPr="008A2744">
        <w:rPr>
          <w:rFonts w:ascii="Arial" w:hAnsi="Arial" w:cs="Arial"/>
          <w:sz w:val="20"/>
        </w:rPr>
        <w:fldChar w:fldCharType="separate"/>
      </w:r>
      <w:r w:rsidR="00403F08">
        <w:rPr>
          <w:rFonts w:ascii="Arial" w:hAnsi="Arial" w:cs="Arial"/>
          <w:sz w:val="20"/>
        </w:rPr>
        <w:t>3.1</w:t>
      </w:r>
      <w:r w:rsidR="004C4024" w:rsidRPr="008A2744">
        <w:rPr>
          <w:rFonts w:ascii="Arial" w:hAnsi="Arial" w:cs="Arial"/>
          <w:sz w:val="20"/>
        </w:rPr>
        <w:fldChar w:fldCharType="end"/>
      </w:r>
      <w:r w:rsidR="004C4024" w:rsidRPr="008A2744">
        <w:rPr>
          <w:rFonts w:ascii="Arial" w:hAnsi="Arial" w:cs="Arial"/>
          <w:sz w:val="20"/>
        </w:rPr>
        <w:t xml:space="preserve"> </w:t>
      </w:r>
      <w:r w:rsidRPr="008A2744">
        <w:rPr>
          <w:rFonts w:ascii="Arial" w:hAnsi="Arial" w:cs="Arial"/>
          <w:sz w:val="20"/>
        </w:rPr>
        <w:t>a provision of this Agreement is illegal or unenforceable either in its terms or due to the manner of authorisation of its execution or otherwise:</w:t>
      </w:r>
    </w:p>
    <w:p w:rsidR="001E1E95" w:rsidRPr="008A2744" w:rsidRDefault="001E1E95" w:rsidP="005462B9">
      <w:pPr>
        <w:numPr>
          <w:ilvl w:val="2"/>
          <w:numId w:val="7"/>
        </w:numPr>
        <w:tabs>
          <w:tab w:val="clear" w:pos="2552"/>
          <w:tab w:val="num" w:pos="1701"/>
          <w:tab w:val="left" w:pos="4253"/>
        </w:tabs>
        <w:spacing w:before="120" w:after="120"/>
        <w:ind w:left="1701" w:hanging="850"/>
        <w:jc w:val="both"/>
        <w:rPr>
          <w:rFonts w:ascii="Arial" w:hAnsi="Arial" w:cs="Arial"/>
          <w:sz w:val="20"/>
        </w:rPr>
      </w:pPr>
      <w:r w:rsidRPr="008A2744">
        <w:rPr>
          <w:rFonts w:ascii="Arial" w:hAnsi="Arial" w:cs="Arial"/>
          <w:sz w:val="20"/>
        </w:rPr>
        <w:t>if the provision would not be illegal or unenforceable if a word or words were omitted, that word or those words are omitted; and</w:t>
      </w:r>
    </w:p>
    <w:p w:rsidR="001E1E95" w:rsidRPr="008A2744" w:rsidRDefault="001E1E95" w:rsidP="005462B9">
      <w:pPr>
        <w:numPr>
          <w:ilvl w:val="2"/>
          <w:numId w:val="7"/>
        </w:numPr>
        <w:tabs>
          <w:tab w:val="clear" w:pos="2552"/>
          <w:tab w:val="num" w:pos="1701"/>
          <w:tab w:val="left" w:pos="4253"/>
        </w:tabs>
        <w:spacing w:before="120" w:after="120"/>
        <w:ind w:left="1701" w:hanging="850"/>
        <w:jc w:val="both"/>
        <w:rPr>
          <w:rFonts w:ascii="Arial" w:hAnsi="Arial" w:cs="Arial"/>
          <w:sz w:val="20"/>
        </w:rPr>
      </w:pPr>
      <w:r w:rsidRPr="008A2744">
        <w:rPr>
          <w:rFonts w:ascii="Arial" w:hAnsi="Arial" w:cs="Arial"/>
          <w:sz w:val="20"/>
        </w:rPr>
        <w:t>if any other case, the whole provision is omitted,</w:t>
      </w:r>
    </w:p>
    <w:p w:rsidR="001E1E95" w:rsidRPr="008A2744" w:rsidRDefault="001E1E95" w:rsidP="005462B9">
      <w:pPr>
        <w:tabs>
          <w:tab w:val="left" w:pos="4253"/>
        </w:tabs>
        <w:spacing w:before="120" w:after="120"/>
        <w:ind w:left="1701" w:hanging="850"/>
        <w:jc w:val="both"/>
        <w:rPr>
          <w:rFonts w:ascii="Arial" w:hAnsi="Arial" w:cs="Arial"/>
          <w:sz w:val="20"/>
        </w:rPr>
      </w:pPr>
      <w:r w:rsidRPr="008A2744">
        <w:rPr>
          <w:rFonts w:ascii="Arial" w:hAnsi="Arial" w:cs="Arial"/>
          <w:sz w:val="20"/>
        </w:rPr>
        <w:t>and the remainder of this Agreement continues in force.</w:t>
      </w:r>
    </w:p>
    <w:p w:rsidR="001E1E95" w:rsidRPr="00210655" w:rsidRDefault="001E1E95" w:rsidP="00210655">
      <w:pPr>
        <w:numPr>
          <w:ilvl w:val="0"/>
          <w:numId w:val="7"/>
        </w:numPr>
        <w:pBdr>
          <w:bottom w:val="single" w:sz="4" w:space="1" w:color="auto"/>
        </w:pBdr>
        <w:spacing w:before="120" w:after="120"/>
        <w:jc w:val="both"/>
        <w:rPr>
          <w:rFonts w:ascii="Arial" w:hAnsi="Arial" w:cs="Arial"/>
          <w:sz w:val="20"/>
        </w:rPr>
      </w:pPr>
      <w:r w:rsidRPr="00210655">
        <w:rPr>
          <w:rFonts w:ascii="Arial" w:hAnsi="Arial" w:cs="Arial"/>
          <w:b/>
          <w:sz w:val="20"/>
        </w:rPr>
        <w:t>Notices</w:t>
      </w:r>
    </w:p>
    <w:p w:rsidR="001E1E95" w:rsidRPr="008A2744" w:rsidRDefault="001E1E95" w:rsidP="005462B9">
      <w:pPr>
        <w:numPr>
          <w:ilvl w:val="1"/>
          <w:numId w:val="7"/>
        </w:numPr>
        <w:tabs>
          <w:tab w:val="clear" w:pos="1701"/>
          <w:tab w:val="num" w:pos="851"/>
        </w:tabs>
        <w:spacing w:before="120" w:after="120"/>
        <w:ind w:hanging="1701"/>
        <w:jc w:val="both"/>
        <w:rPr>
          <w:rFonts w:ascii="Arial" w:hAnsi="Arial" w:cs="Arial"/>
          <w:sz w:val="20"/>
        </w:rPr>
      </w:pPr>
      <w:bookmarkStart w:id="4" w:name="_Ref167077079"/>
      <w:r w:rsidRPr="008A2744">
        <w:rPr>
          <w:rFonts w:ascii="Arial" w:hAnsi="Arial" w:cs="Arial"/>
          <w:sz w:val="20"/>
        </w:rPr>
        <w:t>A party giving notice or notifying under this Agreement must do so in writing:</w:t>
      </w:r>
      <w:bookmarkEnd w:id="4"/>
    </w:p>
    <w:p w:rsidR="001E1E95" w:rsidRPr="008A2744" w:rsidRDefault="001E1E95" w:rsidP="005462B9">
      <w:pPr>
        <w:numPr>
          <w:ilvl w:val="2"/>
          <w:numId w:val="7"/>
        </w:numPr>
        <w:tabs>
          <w:tab w:val="clear" w:pos="2552"/>
          <w:tab w:val="num" w:pos="1701"/>
        </w:tabs>
        <w:spacing w:before="120" w:after="120"/>
        <w:ind w:left="1701" w:hanging="850"/>
        <w:jc w:val="both"/>
        <w:rPr>
          <w:rFonts w:ascii="Arial" w:hAnsi="Arial" w:cs="Arial"/>
          <w:sz w:val="20"/>
        </w:rPr>
      </w:pPr>
      <w:r w:rsidRPr="008A2744">
        <w:rPr>
          <w:rFonts w:ascii="Arial" w:hAnsi="Arial" w:cs="Arial"/>
          <w:sz w:val="20"/>
        </w:rPr>
        <w:t>directed to the recipient’s address specified in this clause, as varied by any notice; and</w:t>
      </w:r>
    </w:p>
    <w:p w:rsidR="001E1E95" w:rsidRPr="008A2744" w:rsidRDefault="001E1E95" w:rsidP="005462B9">
      <w:pPr>
        <w:numPr>
          <w:ilvl w:val="2"/>
          <w:numId w:val="7"/>
        </w:numPr>
        <w:tabs>
          <w:tab w:val="clear" w:pos="2552"/>
          <w:tab w:val="num" w:pos="1701"/>
        </w:tabs>
        <w:spacing w:before="120" w:after="120"/>
        <w:ind w:left="1701" w:hanging="850"/>
        <w:jc w:val="both"/>
        <w:rPr>
          <w:rFonts w:ascii="Arial" w:hAnsi="Arial" w:cs="Arial"/>
          <w:sz w:val="20"/>
        </w:rPr>
      </w:pPr>
      <w:r w:rsidRPr="008A2744">
        <w:rPr>
          <w:rFonts w:ascii="Arial" w:hAnsi="Arial" w:cs="Arial"/>
          <w:sz w:val="20"/>
        </w:rPr>
        <w:t>hand delivered or sent by prepaid post or facsimile to that address.</w:t>
      </w:r>
    </w:p>
    <w:p w:rsidR="001E1E95" w:rsidRPr="008A2744" w:rsidRDefault="001E1E95" w:rsidP="005462B9">
      <w:pPr>
        <w:spacing w:before="120" w:after="120"/>
        <w:ind w:left="1701" w:hanging="850"/>
        <w:jc w:val="both"/>
        <w:rPr>
          <w:rFonts w:ascii="Arial" w:hAnsi="Arial" w:cs="Arial"/>
          <w:sz w:val="20"/>
        </w:rPr>
      </w:pPr>
      <w:r w:rsidRPr="008A2744">
        <w:rPr>
          <w:rFonts w:ascii="Arial" w:hAnsi="Arial" w:cs="Arial"/>
          <w:sz w:val="20"/>
        </w:rPr>
        <w:t>The parties’ addresses and facsimile numbers are:</w:t>
      </w:r>
    </w:p>
    <w:tbl>
      <w:tblPr>
        <w:tblW w:w="0" w:type="auto"/>
        <w:tblLayout w:type="fixed"/>
        <w:tblLook w:val="0000" w:firstRow="0" w:lastRow="0" w:firstColumn="0" w:lastColumn="0" w:noHBand="0" w:noVBand="0"/>
      </w:tblPr>
      <w:tblGrid>
        <w:gridCol w:w="1809"/>
        <w:gridCol w:w="2410"/>
        <w:gridCol w:w="4301"/>
      </w:tblGrid>
      <w:tr w:rsidR="001E1E95" w:rsidRPr="008A2744">
        <w:tblPrEx>
          <w:tblCellMar>
            <w:top w:w="0" w:type="dxa"/>
            <w:bottom w:w="0" w:type="dxa"/>
          </w:tblCellMar>
        </w:tblPrEx>
        <w:tc>
          <w:tcPr>
            <w:tcW w:w="1809" w:type="dxa"/>
          </w:tcPr>
          <w:p w:rsidR="001E1E95" w:rsidRPr="008A2744" w:rsidRDefault="001E1E95" w:rsidP="008A2744">
            <w:pPr>
              <w:spacing w:before="120" w:after="120"/>
              <w:jc w:val="both"/>
              <w:rPr>
                <w:rFonts w:ascii="Arial" w:hAnsi="Arial" w:cs="Arial"/>
                <w:sz w:val="20"/>
              </w:rPr>
            </w:pPr>
          </w:p>
        </w:tc>
        <w:tc>
          <w:tcPr>
            <w:tcW w:w="2410" w:type="dxa"/>
          </w:tcPr>
          <w:p w:rsidR="001E1E95" w:rsidRPr="008A2744" w:rsidRDefault="008A2744" w:rsidP="008A2744">
            <w:pPr>
              <w:spacing w:before="120" w:after="120"/>
              <w:jc w:val="both"/>
              <w:rPr>
                <w:rFonts w:ascii="Arial" w:hAnsi="Arial" w:cs="Arial"/>
                <w:b/>
                <w:sz w:val="20"/>
              </w:rPr>
            </w:pPr>
            <w:r w:rsidRPr="008A2744">
              <w:rPr>
                <w:rFonts w:ascii="Arial" w:hAnsi="Arial" w:cs="Arial"/>
                <w:b/>
                <w:sz w:val="20"/>
              </w:rPr>
              <w:t>School</w:t>
            </w:r>
            <w:r w:rsidR="001E1E95" w:rsidRPr="008A2744">
              <w:rPr>
                <w:rFonts w:ascii="Arial" w:hAnsi="Arial" w:cs="Arial"/>
                <w:b/>
                <w:sz w:val="20"/>
              </w:rPr>
              <w:t>:</w:t>
            </w:r>
          </w:p>
        </w:tc>
        <w:tc>
          <w:tcPr>
            <w:tcW w:w="4301" w:type="dxa"/>
          </w:tcPr>
          <w:p w:rsidR="001E1E95" w:rsidRPr="008A2744" w:rsidRDefault="004C4024" w:rsidP="008A2744">
            <w:pPr>
              <w:jc w:val="both"/>
              <w:rPr>
                <w:rFonts w:ascii="Arial" w:hAnsi="Arial" w:cs="Arial"/>
                <w:sz w:val="20"/>
              </w:rPr>
            </w:pPr>
            <w:r w:rsidRPr="008A2744">
              <w:rPr>
                <w:rFonts w:ascii="Arial" w:hAnsi="Arial" w:cs="Arial"/>
                <w:sz w:val="20"/>
              </w:rPr>
              <w:t>Address:</w:t>
            </w:r>
          </w:p>
          <w:p w:rsidR="004C4024" w:rsidRPr="008A2744" w:rsidRDefault="004C4024" w:rsidP="008A2744">
            <w:pPr>
              <w:jc w:val="both"/>
              <w:rPr>
                <w:rFonts w:ascii="Arial" w:hAnsi="Arial" w:cs="Arial"/>
                <w:sz w:val="20"/>
              </w:rPr>
            </w:pPr>
            <w:r w:rsidRPr="008A2744">
              <w:rPr>
                <w:rFonts w:ascii="Arial" w:hAnsi="Arial" w:cs="Arial"/>
                <w:sz w:val="20"/>
              </w:rPr>
              <w:t>e-mail:</w:t>
            </w:r>
          </w:p>
          <w:p w:rsidR="001E1E95" w:rsidRPr="008A2744" w:rsidRDefault="001E1E95" w:rsidP="008A2744">
            <w:pPr>
              <w:jc w:val="both"/>
              <w:rPr>
                <w:rFonts w:ascii="Arial" w:hAnsi="Arial" w:cs="Arial"/>
                <w:sz w:val="20"/>
              </w:rPr>
            </w:pPr>
            <w:r w:rsidRPr="008A2744">
              <w:rPr>
                <w:rFonts w:ascii="Arial" w:hAnsi="Arial" w:cs="Arial"/>
                <w:sz w:val="20"/>
              </w:rPr>
              <w:t xml:space="preserve">Facsimile:  </w:t>
            </w:r>
          </w:p>
          <w:p w:rsidR="004C4024" w:rsidRPr="008A2744" w:rsidRDefault="004C4024" w:rsidP="008A2744">
            <w:pPr>
              <w:jc w:val="both"/>
              <w:rPr>
                <w:rFonts w:ascii="Arial" w:hAnsi="Arial" w:cs="Arial"/>
                <w:sz w:val="20"/>
              </w:rPr>
            </w:pPr>
          </w:p>
        </w:tc>
      </w:tr>
      <w:tr w:rsidR="001E1E95" w:rsidRPr="008A2744">
        <w:tblPrEx>
          <w:tblCellMar>
            <w:top w:w="0" w:type="dxa"/>
            <w:bottom w:w="0" w:type="dxa"/>
          </w:tblCellMar>
        </w:tblPrEx>
        <w:tc>
          <w:tcPr>
            <w:tcW w:w="1809" w:type="dxa"/>
          </w:tcPr>
          <w:p w:rsidR="001E1E95" w:rsidRPr="008A2744" w:rsidRDefault="001E1E95" w:rsidP="008A2744">
            <w:pPr>
              <w:spacing w:before="120" w:after="120"/>
              <w:jc w:val="both"/>
              <w:rPr>
                <w:rFonts w:ascii="Arial" w:hAnsi="Arial" w:cs="Arial"/>
                <w:sz w:val="20"/>
              </w:rPr>
            </w:pPr>
          </w:p>
        </w:tc>
        <w:tc>
          <w:tcPr>
            <w:tcW w:w="2410" w:type="dxa"/>
          </w:tcPr>
          <w:p w:rsidR="001E1E95" w:rsidRPr="008A2744" w:rsidRDefault="004C4024" w:rsidP="008A2744">
            <w:pPr>
              <w:spacing w:before="120" w:after="120"/>
              <w:jc w:val="both"/>
              <w:rPr>
                <w:rFonts w:ascii="Arial" w:hAnsi="Arial" w:cs="Arial"/>
                <w:b/>
                <w:sz w:val="20"/>
              </w:rPr>
            </w:pPr>
            <w:r w:rsidRPr="008A2744">
              <w:rPr>
                <w:rFonts w:ascii="Arial" w:hAnsi="Arial" w:cs="Arial"/>
                <w:b/>
                <w:sz w:val="20"/>
              </w:rPr>
              <w:t>Director</w:t>
            </w:r>
            <w:r w:rsidR="001E1E95" w:rsidRPr="008A2744">
              <w:rPr>
                <w:rFonts w:ascii="Arial" w:hAnsi="Arial" w:cs="Arial"/>
                <w:b/>
                <w:sz w:val="20"/>
              </w:rPr>
              <w:t>:</w:t>
            </w:r>
          </w:p>
        </w:tc>
        <w:tc>
          <w:tcPr>
            <w:tcW w:w="4301" w:type="dxa"/>
          </w:tcPr>
          <w:p w:rsidR="004C4024" w:rsidRPr="008A2744" w:rsidRDefault="004C4024" w:rsidP="008A2744">
            <w:pPr>
              <w:jc w:val="both"/>
              <w:rPr>
                <w:rFonts w:ascii="Arial" w:hAnsi="Arial" w:cs="Arial"/>
                <w:sz w:val="20"/>
              </w:rPr>
            </w:pPr>
            <w:r w:rsidRPr="008A2744">
              <w:rPr>
                <w:rFonts w:ascii="Arial" w:hAnsi="Arial" w:cs="Arial"/>
                <w:sz w:val="20"/>
              </w:rPr>
              <w:t>Address:</w:t>
            </w:r>
          </w:p>
          <w:p w:rsidR="004C4024" w:rsidRPr="008A2744" w:rsidRDefault="004C4024" w:rsidP="008A2744">
            <w:pPr>
              <w:jc w:val="both"/>
              <w:rPr>
                <w:rFonts w:ascii="Arial" w:hAnsi="Arial" w:cs="Arial"/>
                <w:sz w:val="20"/>
              </w:rPr>
            </w:pPr>
            <w:r w:rsidRPr="008A2744">
              <w:rPr>
                <w:rFonts w:ascii="Arial" w:hAnsi="Arial" w:cs="Arial"/>
                <w:sz w:val="20"/>
              </w:rPr>
              <w:t>e-mail:</w:t>
            </w:r>
          </w:p>
          <w:p w:rsidR="005462B9" w:rsidRDefault="004C4024" w:rsidP="008A2744">
            <w:pPr>
              <w:jc w:val="both"/>
              <w:rPr>
                <w:rFonts w:ascii="Arial" w:hAnsi="Arial" w:cs="Arial"/>
                <w:sz w:val="20"/>
              </w:rPr>
            </w:pPr>
            <w:r w:rsidRPr="008A2744">
              <w:rPr>
                <w:rFonts w:ascii="Arial" w:hAnsi="Arial" w:cs="Arial"/>
                <w:sz w:val="20"/>
              </w:rPr>
              <w:t>Facsimile:</w:t>
            </w:r>
          </w:p>
          <w:p w:rsidR="001E1E95" w:rsidRPr="008A2744" w:rsidRDefault="004C4024" w:rsidP="008A2744">
            <w:pPr>
              <w:jc w:val="both"/>
              <w:rPr>
                <w:rFonts w:ascii="Arial" w:hAnsi="Arial" w:cs="Arial"/>
                <w:sz w:val="20"/>
              </w:rPr>
            </w:pPr>
            <w:r w:rsidRPr="008A2744">
              <w:rPr>
                <w:rFonts w:ascii="Arial" w:hAnsi="Arial" w:cs="Arial"/>
                <w:sz w:val="20"/>
              </w:rPr>
              <w:t xml:space="preserve">  </w:t>
            </w:r>
          </w:p>
        </w:tc>
      </w:tr>
    </w:tbl>
    <w:p w:rsidR="001E1E95" w:rsidRPr="008A2744" w:rsidRDefault="001E1E95" w:rsidP="005462B9">
      <w:pPr>
        <w:numPr>
          <w:ilvl w:val="1"/>
          <w:numId w:val="7"/>
        </w:numPr>
        <w:tabs>
          <w:tab w:val="clear" w:pos="1701"/>
          <w:tab w:val="num" w:pos="851"/>
        </w:tabs>
        <w:spacing w:before="120" w:after="120"/>
        <w:ind w:hanging="1701"/>
        <w:jc w:val="both"/>
        <w:rPr>
          <w:rFonts w:ascii="Arial" w:hAnsi="Arial" w:cs="Arial"/>
          <w:sz w:val="20"/>
        </w:rPr>
      </w:pPr>
      <w:r w:rsidRPr="008A2744">
        <w:rPr>
          <w:rFonts w:ascii="Arial" w:hAnsi="Arial" w:cs="Arial"/>
          <w:sz w:val="20"/>
        </w:rPr>
        <w:t xml:space="preserve">A notice given in accordance with clause </w:t>
      </w:r>
      <w:r w:rsidR="004C4024" w:rsidRPr="008A2744">
        <w:rPr>
          <w:rFonts w:ascii="Arial" w:hAnsi="Arial" w:cs="Arial"/>
          <w:sz w:val="20"/>
        </w:rPr>
        <w:fldChar w:fldCharType="begin"/>
      </w:r>
      <w:r w:rsidR="004C4024" w:rsidRPr="008A2744">
        <w:rPr>
          <w:rFonts w:ascii="Arial" w:hAnsi="Arial" w:cs="Arial"/>
          <w:sz w:val="20"/>
        </w:rPr>
        <w:instrText xml:space="preserve"> REF _Ref167077079 \r \h </w:instrText>
      </w:r>
      <w:r w:rsidR="004C4024" w:rsidRPr="008A2744">
        <w:rPr>
          <w:rFonts w:ascii="Arial" w:hAnsi="Arial" w:cs="Arial"/>
          <w:sz w:val="20"/>
        </w:rPr>
      </w:r>
      <w:r w:rsidR="008A2744" w:rsidRPr="008A2744">
        <w:rPr>
          <w:rFonts w:ascii="Arial" w:hAnsi="Arial" w:cs="Arial"/>
          <w:sz w:val="20"/>
        </w:rPr>
        <w:instrText xml:space="preserve"> \* MERGEFORMAT </w:instrText>
      </w:r>
      <w:r w:rsidR="004C4024" w:rsidRPr="008A2744">
        <w:rPr>
          <w:rFonts w:ascii="Arial" w:hAnsi="Arial" w:cs="Arial"/>
          <w:sz w:val="20"/>
        </w:rPr>
        <w:fldChar w:fldCharType="separate"/>
      </w:r>
      <w:r w:rsidR="00403F08">
        <w:rPr>
          <w:rFonts w:ascii="Arial" w:hAnsi="Arial" w:cs="Arial"/>
          <w:sz w:val="20"/>
        </w:rPr>
        <w:t>4.1</w:t>
      </w:r>
      <w:r w:rsidR="004C4024" w:rsidRPr="008A2744">
        <w:rPr>
          <w:rFonts w:ascii="Arial" w:hAnsi="Arial" w:cs="Arial"/>
          <w:sz w:val="20"/>
        </w:rPr>
        <w:fldChar w:fldCharType="end"/>
      </w:r>
      <w:r w:rsidRPr="008A2744">
        <w:rPr>
          <w:rFonts w:ascii="Arial" w:hAnsi="Arial" w:cs="Arial"/>
          <w:sz w:val="20"/>
        </w:rPr>
        <w:t>is taken to be received:</w:t>
      </w:r>
    </w:p>
    <w:p w:rsidR="001E1E95" w:rsidRPr="008A2744" w:rsidRDefault="001E1E95" w:rsidP="005462B9">
      <w:pPr>
        <w:numPr>
          <w:ilvl w:val="2"/>
          <w:numId w:val="7"/>
        </w:numPr>
        <w:tabs>
          <w:tab w:val="clear" w:pos="2552"/>
          <w:tab w:val="num" w:pos="1701"/>
        </w:tabs>
        <w:spacing w:before="120" w:after="120"/>
        <w:ind w:left="1701" w:hanging="850"/>
        <w:jc w:val="both"/>
        <w:rPr>
          <w:rFonts w:ascii="Arial" w:hAnsi="Arial" w:cs="Arial"/>
          <w:sz w:val="20"/>
        </w:rPr>
      </w:pPr>
      <w:r w:rsidRPr="008A2744">
        <w:rPr>
          <w:rFonts w:ascii="Arial" w:hAnsi="Arial" w:cs="Arial"/>
          <w:sz w:val="20"/>
        </w:rPr>
        <w:t>if hand delivered, on delivery;</w:t>
      </w:r>
    </w:p>
    <w:p w:rsidR="001E1E95" w:rsidRPr="008A2744" w:rsidRDefault="001E1E95" w:rsidP="005462B9">
      <w:pPr>
        <w:numPr>
          <w:ilvl w:val="2"/>
          <w:numId w:val="7"/>
        </w:numPr>
        <w:tabs>
          <w:tab w:val="clear" w:pos="2552"/>
          <w:tab w:val="num" w:pos="1701"/>
        </w:tabs>
        <w:spacing w:before="120" w:after="120"/>
        <w:ind w:left="1701" w:hanging="850"/>
        <w:jc w:val="both"/>
        <w:rPr>
          <w:rFonts w:ascii="Arial" w:hAnsi="Arial" w:cs="Arial"/>
          <w:sz w:val="20"/>
        </w:rPr>
      </w:pPr>
      <w:r w:rsidRPr="008A2744">
        <w:rPr>
          <w:rFonts w:ascii="Arial" w:hAnsi="Arial" w:cs="Arial"/>
          <w:sz w:val="20"/>
        </w:rPr>
        <w:t>if sent by prepaid post, three days after the date of posting;</w:t>
      </w:r>
    </w:p>
    <w:p w:rsidR="001E1E95" w:rsidRPr="008A2744" w:rsidRDefault="001E1E95" w:rsidP="005462B9">
      <w:pPr>
        <w:numPr>
          <w:ilvl w:val="2"/>
          <w:numId w:val="7"/>
        </w:numPr>
        <w:tabs>
          <w:tab w:val="clear" w:pos="2552"/>
          <w:tab w:val="num" w:pos="1701"/>
        </w:tabs>
        <w:spacing w:before="120" w:after="120"/>
        <w:ind w:left="1701" w:hanging="850"/>
        <w:jc w:val="both"/>
        <w:rPr>
          <w:rFonts w:ascii="Arial" w:hAnsi="Arial" w:cs="Arial"/>
          <w:sz w:val="20"/>
        </w:rPr>
      </w:pPr>
      <w:r w:rsidRPr="008A2744">
        <w:rPr>
          <w:rFonts w:ascii="Arial" w:hAnsi="Arial" w:cs="Arial"/>
          <w:sz w:val="20"/>
        </w:rPr>
        <w:t>if sent by facsimile, when the sender’s facsimile system generates a message confirming successful transmission of the total number of pages of the notice unless, within eight (8) Business Hours after that transmission, the recipient informs the sender that it has not received the entire notice.</w:t>
      </w:r>
    </w:p>
    <w:p w:rsidR="001E1E95" w:rsidRPr="00210655" w:rsidRDefault="001E1E95" w:rsidP="00210655">
      <w:pPr>
        <w:numPr>
          <w:ilvl w:val="0"/>
          <w:numId w:val="7"/>
        </w:numPr>
        <w:pBdr>
          <w:bottom w:val="single" w:sz="4" w:space="1" w:color="auto"/>
        </w:pBdr>
        <w:spacing w:before="120" w:after="120"/>
        <w:jc w:val="both"/>
        <w:rPr>
          <w:rFonts w:ascii="Arial" w:hAnsi="Arial" w:cs="Arial"/>
          <w:sz w:val="20"/>
        </w:rPr>
      </w:pPr>
      <w:r w:rsidRPr="00210655">
        <w:rPr>
          <w:rFonts w:ascii="Arial" w:hAnsi="Arial" w:cs="Arial"/>
          <w:b/>
          <w:sz w:val="20"/>
        </w:rPr>
        <w:t>Interpretation</w:t>
      </w:r>
    </w:p>
    <w:p w:rsidR="001E1E95" w:rsidRPr="008A2744" w:rsidRDefault="001E1E95" w:rsidP="005462B9">
      <w:pPr>
        <w:numPr>
          <w:ilvl w:val="1"/>
          <w:numId w:val="7"/>
        </w:numPr>
        <w:tabs>
          <w:tab w:val="clear" w:pos="1701"/>
          <w:tab w:val="num" w:pos="851"/>
        </w:tabs>
        <w:spacing w:before="120" w:after="120"/>
        <w:ind w:hanging="1701"/>
        <w:jc w:val="both"/>
        <w:rPr>
          <w:rFonts w:ascii="Arial" w:hAnsi="Arial" w:cs="Arial"/>
          <w:sz w:val="20"/>
        </w:rPr>
      </w:pPr>
      <w:r w:rsidRPr="008A2744">
        <w:rPr>
          <w:rFonts w:ascii="Arial" w:hAnsi="Arial" w:cs="Arial"/>
          <w:sz w:val="20"/>
        </w:rPr>
        <w:t>In this Agreement, unless the contrary intention appears:</w:t>
      </w:r>
    </w:p>
    <w:p w:rsidR="001E1E95" w:rsidRPr="008A2744" w:rsidRDefault="001E1E95" w:rsidP="005462B9">
      <w:pPr>
        <w:numPr>
          <w:ilvl w:val="2"/>
          <w:numId w:val="7"/>
        </w:numPr>
        <w:tabs>
          <w:tab w:val="clear" w:pos="2552"/>
          <w:tab w:val="num" w:pos="1701"/>
        </w:tabs>
        <w:spacing w:before="120" w:after="120"/>
        <w:ind w:left="1701" w:hanging="850"/>
        <w:jc w:val="both"/>
        <w:rPr>
          <w:rFonts w:ascii="Arial" w:hAnsi="Arial" w:cs="Arial"/>
          <w:sz w:val="20"/>
        </w:rPr>
      </w:pPr>
      <w:r w:rsidRPr="008A2744">
        <w:rPr>
          <w:rFonts w:ascii="Arial" w:hAnsi="Arial" w:cs="Arial"/>
          <w:sz w:val="20"/>
        </w:rPr>
        <w:t>the singular includes the plural and vice versa and words importing a gender include other genders:</w:t>
      </w:r>
    </w:p>
    <w:p w:rsidR="001E1E95" w:rsidRPr="008A2744" w:rsidRDefault="001E1E95" w:rsidP="005462B9">
      <w:pPr>
        <w:numPr>
          <w:ilvl w:val="2"/>
          <w:numId w:val="7"/>
        </w:numPr>
        <w:tabs>
          <w:tab w:val="clear" w:pos="2552"/>
          <w:tab w:val="num" w:pos="1701"/>
        </w:tabs>
        <w:spacing w:before="120" w:after="120"/>
        <w:ind w:left="1701" w:hanging="850"/>
        <w:jc w:val="both"/>
        <w:rPr>
          <w:rFonts w:ascii="Arial" w:hAnsi="Arial" w:cs="Arial"/>
          <w:sz w:val="20"/>
        </w:rPr>
      </w:pPr>
      <w:r w:rsidRPr="008A2744">
        <w:rPr>
          <w:rFonts w:ascii="Arial" w:hAnsi="Arial" w:cs="Arial"/>
          <w:sz w:val="20"/>
        </w:rPr>
        <w:t>a reference to a clause, paragraph, schedule or annexure is a reference to a clause or paragraph of or schedule or annexure to this Agreement and a reference to this Agreement includes any schedules and annexures;</w:t>
      </w:r>
    </w:p>
    <w:p w:rsidR="001E1E95" w:rsidRPr="008A2744" w:rsidRDefault="001E1E95" w:rsidP="005462B9">
      <w:pPr>
        <w:numPr>
          <w:ilvl w:val="2"/>
          <w:numId w:val="7"/>
        </w:numPr>
        <w:tabs>
          <w:tab w:val="clear" w:pos="2552"/>
          <w:tab w:val="num" w:pos="1701"/>
        </w:tabs>
        <w:spacing w:before="120" w:after="120"/>
        <w:ind w:left="1701" w:hanging="850"/>
        <w:jc w:val="both"/>
        <w:rPr>
          <w:rFonts w:ascii="Arial" w:hAnsi="Arial" w:cs="Arial"/>
          <w:sz w:val="20"/>
        </w:rPr>
      </w:pPr>
      <w:r w:rsidRPr="008A2744">
        <w:rPr>
          <w:rFonts w:ascii="Arial" w:hAnsi="Arial" w:cs="Arial"/>
          <w:sz w:val="20"/>
        </w:rPr>
        <w:t>a reference to a document or agreement, including this Agreement, includes a reference to that document or agreement as novated, altered or replaced from time to time</w:t>
      </w:r>
      <w:r w:rsidR="005462B9">
        <w:rPr>
          <w:rFonts w:ascii="Arial" w:hAnsi="Arial" w:cs="Arial"/>
          <w:sz w:val="20"/>
        </w:rPr>
        <w:t>.</w:t>
      </w:r>
    </w:p>
    <w:p w:rsidR="005462B9" w:rsidRDefault="005462B9" w:rsidP="008A2744">
      <w:pPr>
        <w:spacing w:after="240"/>
        <w:jc w:val="both"/>
        <w:rPr>
          <w:rFonts w:ascii="Arial" w:hAnsi="Arial" w:cs="Arial"/>
          <w:b/>
          <w:color w:val="000000"/>
          <w:sz w:val="20"/>
        </w:rPr>
      </w:pPr>
    </w:p>
    <w:p w:rsidR="001E1E95" w:rsidRDefault="004C4024" w:rsidP="008A2744">
      <w:pPr>
        <w:spacing w:after="240"/>
        <w:jc w:val="both"/>
        <w:rPr>
          <w:rFonts w:ascii="Arial" w:hAnsi="Arial" w:cs="Arial"/>
          <w:b/>
          <w:color w:val="000000"/>
          <w:sz w:val="20"/>
        </w:rPr>
      </w:pPr>
      <w:r w:rsidRPr="008A2744">
        <w:rPr>
          <w:rFonts w:ascii="Arial" w:hAnsi="Arial" w:cs="Arial"/>
          <w:b/>
          <w:color w:val="000000"/>
          <w:sz w:val="20"/>
        </w:rPr>
        <w:t>EXECUTED AS AN AGREEMENT</w:t>
      </w:r>
    </w:p>
    <w:p w:rsidR="005462B9" w:rsidRPr="008A2744" w:rsidRDefault="005462B9" w:rsidP="008A2744">
      <w:pPr>
        <w:spacing w:after="240"/>
        <w:jc w:val="both"/>
        <w:rPr>
          <w:rFonts w:ascii="Arial" w:hAnsi="Arial" w:cs="Arial"/>
          <w:b/>
          <w:color w:val="000000"/>
          <w:sz w:val="20"/>
        </w:rPr>
      </w:pPr>
      <w:r>
        <w:rPr>
          <w:rFonts w:ascii="Arial" w:hAnsi="Arial" w:cs="Arial"/>
          <w:b/>
          <w:color w:val="000000"/>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284"/>
      </w:tblGrid>
      <w:tr w:rsidR="001E1E95" w:rsidRPr="008A2744">
        <w:tblPrEx>
          <w:tblCellMar>
            <w:top w:w="0" w:type="dxa"/>
            <w:bottom w:w="0" w:type="dxa"/>
          </w:tblCellMar>
        </w:tblPrEx>
        <w:tc>
          <w:tcPr>
            <w:tcW w:w="4927" w:type="dxa"/>
            <w:tcBorders>
              <w:top w:val="nil"/>
              <w:left w:val="nil"/>
              <w:bottom w:val="nil"/>
              <w:right w:val="nil"/>
            </w:tcBorders>
          </w:tcPr>
          <w:p w:rsidR="001E1E95" w:rsidRPr="008A2744" w:rsidRDefault="001E1E95" w:rsidP="008A2744">
            <w:pPr>
              <w:spacing w:after="240"/>
              <w:jc w:val="both"/>
              <w:rPr>
                <w:rFonts w:ascii="Arial" w:hAnsi="Arial" w:cs="Arial"/>
                <w:color w:val="000000"/>
                <w:sz w:val="20"/>
              </w:rPr>
            </w:pPr>
            <w:r w:rsidRPr="008A2744">
              <w:rPr>
                <w:rFonts w:ascii="Arial" w:hAnsi="Arial" w:cs="Arial"/>
                <w:b/>
                <w:color w:val="000000"/>
                <w:sz w:val="20"/>
              </w:rPr>
              <w:t xml:space="preserve">SIGNED </w:t>
            </w:r>
            <w:r w:rsidRPr="008A2744">
              <w:rPr>
                <w:rFonts w:ascii="Arial" w:hAnsi="Arial" w:cs="Arial"/>
                <w:color w:val="000000"/>
                <w:sz w:val="20"/>
              </w:rPr>
              <w:t>for and on behalf of</w:t>
            </w:r>
            <w:r w:rsidRPr="008A2744">
              <w:rPr>
                <w:rFonts w:ascii="Arial" w:hAnsi="Arial" w:cs="Arial"/>
                <w:b/>
                <w:color w:val="000000"/>
                <w:sz w:val="20"/>
              </w:rPr>
              <w:t xml:space="preserve"> </w:t>
            </w:r>
            <w:proofErr w:type="gramStart"/>
            <w:r w:rsidR="004C4024" w:rsidRPr="008A2744">
              <w:rPr>
                <w:rFonts w:ascii="Arial" w:hAnsi="Arial" w:cs="Arial"/>
                <w:b/>
                <w:color w:val="000000"/>
                <w:sz w:val="20"/>
              </w:rPr>
              <w:t xml:space="preserve">[ </w:t>
            </w:r>
            <w:r w:rsidR="004C4024" w:rsidRPr="00210655">
              <w:rPr>
                <w:rFonts w:ascii="Arial" w:hAnsi="Arial" w:cs="Arial"/>
                <w:i/>
                <w:color w:val="000000"/>
                <w:sz w:val="20"/>
              </w:rPr>
              <w:t xml:space="preserve"> </w:t>
            </w:r>
            <w:r w:rsidR="00210655" w:rsidRPr="00210655">
              <w:rPr>
                <w:rFonts w:ascii="Arial" w:hAnsi="Arial" w:cs="Arial"/>
                <w:i/>
                <w:color w:val="000000"/>
                <w:sz w:val="20"/>
              </w:rPr>
              <w:t>school</w:t>
            </w:r>
            <w:proofErr w:type="gramEnd"/>
            <w:r w:rsidR="004C4024" w:rsidRPr="008A2744">
              <w:rPr>
                <w:rFonts w:ascii="Arial" w:hAnsi="Arial" w:cs="Arial"/>
                <w:b/>
                <w:color w:val="000000"/>
                <w:sz w:val="20"/>
              </w:rPr>
              <w:t xml:space="preserve">  ]</w:t>
            </w:r>
            <w:r w:rsidRPr="008A2744">
              <w:rPr>
                <w:rFonts w:ascii="Arial" w:hAnsi="Arial" w:cs="Arial"/>
                <w:b/>
                <w:color w:val="000000"/>
                <w:sz w:val="20"/>
              </w:rPr>
              <w:t xml:space="preserve"> </w:t>
            </w:r>
            <w:r w:rsidR="004C4024" w:rsidRPr="008A2744">
              <w:rPr>
                <w:rFonts w:ascii="Arial" w:hAnsi="Arial" w:cs="Arial"/>
                <w:color w:val="000000"/>
                <w:sz w:val="20"/>
              </w:rPr>
              <w:t xml:space="preserve">in accordance with the provisions of section 127 of the </w:t>
            </w:r>
            <w:r w:rsidR="004C4024" w:rsidRPr="008A2744">
              <w:rPr>
                <w:rFonts w:ascii="Arial" w:hAnsi="Arial" w:cs="Arial"/>
                <w:i/>
                <w:color w:val="000000"/>
                <w:sz w:val="20"/>
              </w:rPr>
              <w:t>Corporations Act 2001 (</w:t>
            </w:r>
            <w:proofErr w:type="spellStart"/>
            <w:r w:rsidR="004C4024" w:rsidRPr="008A2744">
              <w:rPr>
                <w:rFonts w:ascii="Arial" w:hAnsi="Arial" w:cs="Arial"/>
                <w:i/>
                <w:color w:val="000000"/>
                <w:sz w:val="20"/>
              </w:rPr>
              <w:t>C’th</w:t>
            </w:r>
            <w:proofErr w:type="spellEnd"/>
            <w:r w:rsidR="004C4024" w:rsidRPr="008A2744">
              <w:rPr>
                <w:rFonts w:ascii="Arial" w:hAnsi="Arial" w:cs="Arial"/>
                <w:i/>
                <w:color w:val="000000"/>
                <w:sz w:val="20"/>
              </w:rPr>
              <w:t>)</w:t>
            </w:r>
          </w:p>
        </w:tc>
        <w:tc>
          <w:tcPr>
            <w:tcW w:w="284" w:type="dxa"/>
            <w:tcBorders>
              <w:top w:val="nil"/>
              <w:left w:val="nil"/>
              <w:bottom w:val="nil"/>
              <w:right w:val="nil"/>
            </w:tcBorders>
          </w:tcPr>
          <w:p w:rsidR="001E1E95" w:rsidRPr="008A2744" w:rsidRDefault="001E1E95" w:rsidP="008A2744">
            <w:pPr>
              <w:jc w:val="both"/>
              <w:rPr>
                <w:rFonts w:ascii="Arial" w:hAnsi="Arial" w:cs="Arial"/>
                <w:color w:val="000000"/>
                <w:sz w:val="20"/>
              </w:rPr>
            </w:pPr>
            <w:r w:rsidRPr="008A2744">
              <w:rPr>
                <w:rFonts w:ascii="Arial" w:hAnsi="Arial" w:cs="Arial"/>
                <w:color w:val="000000"/>
                <w:sz w:val="20"/>
              </w:rPr>
              <w:t>)))</w:t>
            </w:r>
          </w:p>
          <w:p w:rsidR="004C4024" w:rsidRPr="008A2744" w:rsidRDefault="004C4024" w:rsidP="008A2744">
            <w:pPr>
              <w:jc w:val="both"/>
              <w:rPr>
                <w:rFonts w:ascii="Arial" w:hAnsi="Arial" w:cs="Arial"/>
                <w:color w:val="000000"/>
                <w:sz w:val="20"/>
              </w:rPr>
            </w:pPr>
            <w:r w:rsidRPr="008A2744">
              <w:rPr>
                <w:rFonts w:ascii="Arial" w:hAnsi="Arial" w:cs="Arial"/>
                <w:color w:val="000000"/>
                <w:sz w:val="20"/>
              </w:rPr>
              <w:t>)</w:t>
            </w:r>
          </w:p>
          <w:p w:rsidR="004C4024" w:rsidRPr="008A2744" w:rsidRDefault="004C4024" w:rsidP="008A2744">
            <w:pPr>
              <w:jc w:val="both"/>
              <w:rPr>
                <w:rFonts w:ascii="Arial" w:hAnsi="Arial" w:cs="Arial"/>
                <w:color w:val="000000"/>
                <w:sz w:val="20"/>
              </w:rPr>
            </w:pPr>
            <w:r w:rsidRPr="008A2744">
              <w:rPr>
                <w:rFonts w:ascii="Arial" w:hAnsi="Arial" w:cs="Arial"/>
                <w:color w:val="000000"/>
                <w:sz w:val="20"/>
              </w:rPr>
              <w:t>)</w:t>
            </w:r>
          </w:p>
          <w:p w:rsidR="001E1E95" w:rsidRPr="008A2744" w:rsidRDefault="004C4024" w:rsidP="008A2744">
            <w:pPr>
              <w:spacing w:after="240"/>
              <w:jc w:val="both"/>
              <w:rPr>
                <w:rFonts w:ascii="Arial" w:hAnsi="Arial" w:cs="Arial"/>
                <w:color w:val="000000"/>
                <w:sz w:val="20"/>
              </w:rPr>
            </w:pPr>
            <w:r w:rsidRPr="008A2744">
              <w:rPr>
                <w:rFonts w:ascii="Arial" w:hAnsi="Arial" w:cs="Arial"/>
                <w:color w:val="000000"/>
                <w:sz w:val="20"/>
              </w:rPr>
              <w:t>)</w:t>
            </w:r>
          </w:p>
        </w:tc>
      </w:tr>
      <w:tr w:rsidR="004C4024" w:rsidRPr="008A2744">
        <w:tblPrEx>
          <w:tblCellMar>
            <w:top w:w="0" w:type="dxa"/>
            <w:bottom w:w="0" w:type="dxa"/>
          </w:tblCellMar>
        </w:tblPrEx>
        <w:tc>
          <w:tcPr>
            <w:tcW w:w="4927" w:type="dxa"/>
            <w:tcBorders>
              <w:top w:val="nil"/>
              <w:left w:val="nil"/>
              <w:bottom w:val="nil"/>
              <w:right w:val="nil"/>
            </w:tcBorders>
          </w:tcPr>
          <w:p w:rsidR="004C4024" w:rsidRPr="008A2744" w:rsidRDefault="004C4024" w:rsidP="008A2744">
            <w:pPr>
              <w:spacing w:after="240"/>
              <w:jc w:val="both"/>
              <w:rPr>
                <w:rFonts w:ascii="Arial" w:hAnsi="Arial" w:cs="Arial"/>
                <w:b/>
                <w:color w:val="000000"/>
                <w:sz w:val="20"/>
              </w:rPr>
            </w:pPr>
          </w:p>
        </w:tc>
        <w:tc>
          <w:tcPr>
            <w:tcW w:w="284" w:type="dxa"/>
            <w:tcBorders>
              <w:top w:val="nil"/>
              <w:left w:val="nil"/>
              <w:bottom w:val="nil"/>
              <w:right w:val="nil"/>
            </w:tcBorders>
          </w:tcPr>
          <w:p w:rsidR="004C4024" w:rsidRPr="008A2744" w:rsidRDefault="004C4024" w:rsidP="008A2744">
            <w:pPr>
              <w:jc w:val="both"/>
              <w:rPr>
                <w:rFonts w:ascii="Arial" w:hAnsi="Arial" w:cs="Arial"/>
                <w:color w:val="000000"/>
                <w:sz w:val="20"/>
              </w:rPr>
            </w:pPr>
          </w:p>
        </w:tc>
      </w:tr>
      <w:tr w:rsidR="004C4024" w:rsidRPr="008A2744">
        <w:tblPrEx>
          <w:tblCellMar>
            <w:top w:w="0" w:type="dxa"/>
            <w:bottom w:w="0" w:type="dxa"/>
          </w:tblCellMar>
        </w:tblPrEx>
        <w:tc>
          <w:tcPr>
            <w:tcW w:w="4927" w:type="dxa"/>
            <w:tcBorders>
              <w:top w:val="nil"/>
              <w:left w:val="nil"/>
              <w:bottom w:val="nil"/>
              <w:right w:val="nil"/>
            </w:tcBorders>
          </w:tcPr>
          <w:p w:rsidR="004C4024" w:rsidRPr="008A2744" w:rsidRDefault="004C4024" w:rsidP="008A2744">
            <w:pPr>
              <w:spacing w:after="240"/>
              <w:jc w:val="both"/>
              <w:rPr>
                <w:rFonts w:ascii="Arial" w:hAnsi="Arial" w:cs="Arial"/>
                <w:b/>
                <w:color w:val="000000"/>
                <w:sz w:val="20"/>
              </w:rPr>
            </w:pPr>
          </w:p>
        </w:tc>
        <w:tc>
          <w:tcPr>
            <w:tcW w:w="284" w:type="dxa"/>
            <w:tcBorders>
              <w:top w:val="nil"/>
              <w:left w:val="nil"/>
              <w:bottom w:val="nil"/>
              <w:right w:val="nil"/>
            </w:tcBorders>
          </w:tcPr>
          <w:p w:rsidR="004C4024" w:rsidRPr="008A2744" w:rsidRDefault="004C4024" w:rsidP="008A2744">
            <w:pPr>
              <w:jc w:val="both"/>
              <w:rPr>
                <w:rFonts w:ascii="Arial" w:hAnsi="Arial" w:cs="Arial"/>
                <w:color w:val="000000"/>
                <w:sz w:val="20"/>
              </w:rPr>
            </w:pPr>
          </w:p>
        </w:tc>
      </w:tr>
    </w:tbl>
    <w:p w:rsidR="001E1E95" w:rsidRPr="008A2744" w:rsidRDefault="001E1E95" w:rsidP="008A2744">
      <w:pPr>
        <w:spacing w:before="120" w:after="120"/>
        <w:jc w:val="both"/>
        <w:rPr>
          <w:rFonts w:ascii="Arial" w:hAnsi="Arial" w:cs="Arial"/>
          <w:sz w:val="20"/>
        </w:rPr>
      </w:pPr>
    </w:p>
    <w:p w:rsidR="001E1E95" w:rsidRPr="008A2744" w:rsidRDefault="001E1E95" w:rsidP="008A2744">
      <w:pPr>
        <w:spacing w:after="240"/>
        <w:jc w:val="both"/>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284"/>
      </w:tblGrid>
      <w:tr w:rsidR="001E1E95" w:rsidRPr="008A2744">
        <w:tblPrEx>
          <w:tblCellMar>
            <w:top w:w="0" w:type="dxa"/>
            <w:bottom w:w="0" w:type="dxa"/>
          </w:tblCellMar>
        </w:tblPrEx>
        <w:tc>
          <w:tcPr>
            <w:tcW w:w="4927" w:type="dxa"/>
            <w:tcBorders>
              <w:top w:val="nil"/>
              <w:left w:val="nil"/>
              <w:bottom w:val="nil"/>
              <w:right w:val="nil"/>
            </w:tcBorders>
          </w:tcPr>
          <w:p w:rsidR="001E1E95" w:rsidRPr="008A2744" w:rsidRDefault="001E1E95" w:rsidP="008A2744">
            <w:pPr>
              <w:spacing w:after="240"/>
              <w:jc w:val="both"/>
              <w:rPr>
                <w:rFonts w:ascii="Arial" w:hAnsi="Arial" w:cs="Arial"/>
                <w:color w:val="000000"/>
                <w:sz w:val="20"/>
              </w:rPr>
            </w:pPr>
            <w:r w:rsidRPr="008A2744">
              <w:rPr>
                <w:rFonts w:ascii="Arial" w:hAnsi="Arial" w:cs="Arial"/>
                <w:b/>
                <w:color w:val="000000"/>
                <w:sz w:val="20"/>
              </w:rPr>
              <w:t xml:space="preserve">SIGNED SEALED </w:t>
            </w:r>
            <w:smartTag w:uri="urn:schemas-microsoft-com:office:smarttags" w:element="stockticker">
              <w:r w:rsidRPr="008A2744">
                <w:rPr>
                  <w:rFonts w:ascii="Arial" w:hAnsi="Arial" w:cs="Arial"/>
                  <w:b/>
                  <w:color w:val="000000"/>
                  <w:sz w:val="20"/>
                </w:rPr>
                <w:t>AND</w:t>
              </w:r>
            </w:smartTag>
            <w:r w:rsidRPr="008A2744">
              <w:rPr>
                <w:rFonts w:ascii="Arial" w:hAnsi="Arial" w:cs="Arial"/>
                <w:b/>
                <w:color w:val="000000"/>
                <w:sz w:val="20"/>
              </w:rPr>
              <w:t xml:space="preserve"> DELIVERED </w:t>
            </w:r>
            <w:r w:rsidRPr="008A2744">
              <w:rPr>
                <w:rFonts w:ascii="Arial" w:hAnsi="Arial" w:cs="Arial"/>
                <w:color w:val="000000"/>
                <w:sz w:val="20"/>
              </w:rPr>
              <w:t xml:space="preserve">by </w:t>
            </w:r>
            <w:proofErr w:type="gramStart"/>
            <w:r w:rsidR="004C4024" w:rsidRPr="008A2744">
              <w:rPr>
                <w:rFonts w:ascii="Arial" w:hAnsi="Arial" w:cs="Arial"/>
                <w:b/>
                <w:color w:val="000000"/>
                <w:sz w:val="20"/>
              </w:rPr>
              <w:t xml:space="preserve">[  </w:t>
            </w:r>
            <w:r w:rsidR="00210655" w:rsidRPr="00210655">
              <w:rPr>
                <w:rFonts w:ascii="Arial" w:hAnsi="Arial" w:cs="Arial"/>
                <w:i/>
                <w:color w:val="000000"/>
                <w:sz w:val="20"/>
              </w:rPr>
              <w:t>director</w:t>
            </w:r>
            <w:proofErr w:type="gramEnd"/>
            <w:r w:rsidR="004C4024" w:rsidRPr="00210655">
              <w:rPr>
                <w:rFonts w:ascii="Arial" w:hAnsi="Arial" w:cs="Arial"/>
                <w:i/>
                <w:color w:val="000000"/>
                <w:sz w:val="20"/>
              </w:rPr>
              <w:t xml:space="preserve"> </w:t>
            </w:r>
            <w:r w:rsidR="004C4024" w:rsidRPr="008A2744">
              <w:rPr>
                <w:rFonts w:ascii="Arial" w:hAnsi="Arial" w:cs="Arial"/>
                <w:b/>
                <w:color w:val="000000"/>
                <w:sz w:val="20"/>
              </w:rPr>
              <w:t>]</w:t>
            </w:r>
            <w:r w:rsidRPr="008A2744">
              <w:rPr>
                <w:rFonts w:ascii="Arial" w:hAnsi="Arial" w:cs="Arial"/>
                <w:b/>
                <w:color w:val="000000"/>
                <w:sz w:val="20"/>
              </w:rPr>
              <w:t xml:space="preserve"> </w:t>
            </w:r>
            <w:r w:rsidRPr="008A2744">
              <w:rPr>
                <w:rFonts w:ascii="Arial" w:hAnsi="Arial" w:cs="Arial"/>
                <w:color w:val="000000"/>
                <w:sz w:val="20"/>
              </w:rPr>
              <w:t>in the presence of:</w:t>
            </w:r>
          </w:p>
          <w:p w:rsidR="001E1E95" w:rsidRPr="008A2744" w:rsidRDefault="001E1E95" w:rsidP="008A2744">
            <w:pPr>
              <w:spacing w:after="240"/>
              <w:jc w:val="both"/>
              <w:rPr>
                <w:rFonts w:ascii="Arial" w:hAnsi="Arial" w:cs="Arial"/>
                <w:color w:val="000000"/>
                <w:sz w:val="20"/>
              </w:rPr>
            </w:pPr>
            <w:r w:rsidRPr="008A2744">
              <w:rPr>
                <w:rFonts w:ascii="Arial" w:hAnsi="Arial" w:cs="Arial"/>
                <w:color w:val="000000"/>
                <w:sz w:val="20"/>
              </w:rPr>
              <w:t>……………………………..</w:t>
            </w:r>
          </w:p>
          <w:p w:rsidR="001E1E95" w:rsidRPr="008A2744" w:rsidRDefault="001E1E95" w:rsidP="008A2744">
            <w:pPr>
              <w:spacing w:after="240"/>
              <w:jc w:val="both"/>
              <w:rPr>
                <w:rFonts w:ascii="Arial" w:hAnsi="Arial" w:cs="Arial"/>
                <w:color w:val="000000"/>
                <w:sz w:val="20"/>
              </w:rPr>
            </w:pPr>
            <w:r w:rsidRPr="008A2744">
              <w:rPr>
                <w:rFonts w:ascii="Arial" w:hAnsi="Arial" w:cs="Arial"/>
                <w:color w:val="000000"/>
                <w:sz w:val="20"/>
              </w:rPr>
              <w:t>Witness</w:t>
            </w:r>
          </w:p>
        </w:tc>
        <w:tc>
          <w:tcPr>
            <w:tcW w:w="284" w:type="dxa"/>
            <w:tcBorders>
              <w:top w:val="nil"/>
              <w:left w:val="nil"/>
              <w:bottom w:val="nil"/>
              <w:right w:val="nil"/>
            </w:tcBorders>
          </w:tcPr>
          <w:p w:rsidR="001E1E95" w:rsidRPr="008A2744" w:rsidRDefault="001E1E95" w:rsidP="008A2744">
            <w:pPr>
              <w:spacing w:after="240"/>
              <w:jc w:val="both"/>
              <w:rPr>
                <w:rFonts w:ascii="Arial" w:hAnsi="Arial" w:cs="Arial"/>
                <w:color w:val="000000"/>
                <w:sz w:val="20"/>
              </w:rPr>
            </w:pPr>
            <w:r w:rsidRPr="008A2744">
              <w:rPr>
                <w:rFonts w:ascii="Arial" w:hAnsi="Arial" w:cs="Arial"/>
                <w:color w:val="000000"/>
                <w:sz w:val="20"/>
              </w:rPr>
              <w:t>)))</w:t>
            </w:r>
          </w:p>
          <w:p w:rsidR="001E1E95" w:rsidRPr="008A2744" w:rsidRDefault="001E1E95" w:rsidP="008A2744">
            <w:pPr>
              <w:spacing w:after="240"/>
              <w:jc w:val="both"/>
              <w:rPr>
                <w:rFonts w:ascii="Arial" w:hAnsi="Arial" w:cs="Arial"/>
                <w:color w:val="000000"/>
                <w:sz w:val="20"/>
              </w:rPr>
            </w:pPr>
          </w:p>
        </w:tc>
      </w:tr>
    </w:tbl>
    <w:p w:rsidR="001E1E95" w:rsidRPr="008A2744" w:rsidRDefault="001E1E95" w:rsidP="008A2744">
      <w:pPr>
        <w:spacing w:before="120" w:after="120"/>
        <w:jc w:val="both"/>
        <w:rPr>
          <w:rFonts w:ascii="Arial" w:hAnsi="Arial" w:cs="Arial"/>
          <w:sz w:val="20"/>
        </w:rPr>
      </w:pPr>
    </w:p>
    <w:sectPr w:rsidR="001E1E95" w:rsidRPr="008A2744">
      <w:headerReference w:type="even" r:id="rId7"/>
      <w:headerReference w:type="default" r:id="rId8"/>
      <w:footerReference w:type="default" r:id="rId9"/>
      <w:footerReference w:type="first" r:id="rId10"/>
      <w:pgSz w:w="11906" w:h="16838"/>
      <w:pgMar w:top="1440" w:right="851" w:bottom="851" w:left="1797"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3AF" w:rsidRDefault="00A463AF">
      <w:r>
        <w:separator/>
      </w:r>
    </w:p>
  </w:endnote>
  <w:endnote w:type="continuationSeparator" w:id="0">
    <w:p w:rsidR="00A463AF" w:rsidRDefault="00A4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719" w:rsidRPr="005462B9" w:rsidRDefault="00EF5719" w:rsidP="005462B9">
    <w:pPr>
      <w:pStyle w:val="Footer"/>
    </w:pPr>
    <w:bookmarkStart w:id="5" w:name="Footer1"/>
  </w:p>
  <w:bookmarkEnd w:i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719" w:rsidRDefault="00EF5719" w:rsidP="005462B9">
    <w:pPr>
      <w:pStyle w:val="Footer"/>
      <w:rPr>
        <w:rFonts w:ascii="Arial" w:hAnsi="Arial" w:cs="Arial"/>
        <w:sz w:val="12"/>
      </w:rPr>
    </w:pPr>
    <w:bookmarkStart w:id="6" w:name="Footer2"/>
    <w:r>
      <w:rPr>
        <w:rFonts w:ascii="Arial" w:hAnsi="Arial" w:cs="Arial"/>
        <w:sz w:val="12"/>
      </w:rPr>
      <w:t>AISV DIRECTORS CONFIDENTIALITY AGREEMENT (PROFORMA)</w:t>
    </w:r>
  </w:p>
  <w:p w:rsidR="005D5521" w:rsidRDefault="005D5521" w:rsidP="005462B9">
    <w:pPr>
      <w:pStyle w:val="Footer"/>
      <w:rPr>
        <w:rFonts w:ascii="Arial" w:hAnsi="Arial" w:cs="Arial"/>
        <w:sz w:val="12"/>
      </w:rPr>
    </w:pPr>
  </w:p>
  <w:p w:rsidR="00EF5719" w:rsidRDefault="00EF5719">
    <w:pPr>
      <w:pStyle w:val="Footer"/>
      <w:rPr>
        <w:sz w:val="16"/>
      </w:rPr>
    </w:pPr>
  </w:p>
  <w:bookmarkEnd w:i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3AF" w:rsidRDefault="00A463AF">
      <w:r>
        <w:separator/>
      </w:r>
    </w:p>
  </w:footnote>
  <w:footnote w:type="continuationSeparator" w:id="0">
    <w:p w:rsidR="00A463AF" w:rsidRDefault="00A4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719" w:rsidRDefault="00EF57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F5719" w:rsidRDefault="00EF5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719" w:rsidRPr="005462B9" w:rsidRDefault="00EF5719">
    <w:pPr>
      <w:pStyle w:val="Header"/>
      <w:framePr w:wrap="around" w:vAnchor="text" w:hAnchor="margin" w:xAlign="center" w:y="1"/>
      <w:rPr>
        <w:rStyle w:val="PageNumber"/>
        <w:rFonts w:ascii="Arial" w:hAnsi="Arial" w:cs="Arial"/>
        <w:sz w:val="16"/>
        <w:szCs w:val="16"/>
      </w:rPr>
    </w:pPr>
    <w:r w:rsidRPr="005462B9">
      <w:rPr>
        <w:rStyle w:val="PageNumber"/>
        <w:rFonts w:ascii="Arial" w:hAnsi="Arial" w:cs="Arial"/>
        <w:sz w:val="16"/>
        <w:szCs w:val="16"/>
      </w:rPr>
      <w:fldChar w:fldCharType="begin"/>
    </w:r>
    <w:r w:rsidRPr="005462B9">
      <w:rPr>
        <w:rStyle w:val="PageNumber"/>
        <w:rFonts w:ascii="Arial" w:hAnsi="Arial" w:cs="Arial"/>
        <w:sz w:val="16"/>
        <w:szCs w:val="16"/>
      </w:rPr>
      <w:instrText xml:space="preserve">PAGE  </w:instrText>
    </w:r>
    <w:r w:rsidRPr="005462B9">
      <w:rPr>
        <w:rStyle w:val="PageNumber"/>
        <w:rFonts w:ascii="Arial" w:hAnsi="Arial" w:cs="Arial"/>
        <w:sz w:val="16"/>
        <w:szCs w:val="16"/>
      </w:rPr>
      <w:fldChar w:fldCharType="separate"/>
    </w:r>
    <w:r w:rsidR="00403F08">
      <w:rPr>
        <w:rStyle w:val="PageNumber"/>
        <w:rFonts w:ascii="Arial" w:hAnsi="Arial" w:cs="Arial"/>
        <w:noProof/>
        <w:sz w:val="16"/>
        <w:szCs w:val="16"/>
      </w:rPr>
      <w:t>4</w:t>
    </w:r>
    <w:r w:rsidRPr="005462B9">
      <w:rPr>
        <w:rStyle w:val="PageNumber"/>
        <w:rFonts w:ascii="Arial" w:hAnsi="Arial" w:cs="Arial"/>
        <w:sz w:val="16"/>
        <w:szCs w:val="16"/>
      </w:rPr>
      <w:fldChar w:fldCharType="end"/>
    </w:r>
  </w:p>
  <w:p w:rsidR="00EF5719" w:rsidRDefault="00EF5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781"/>
    <w:multiLevelType w:val="multilevel"/>
    <w:tmpl w:val="F228A7A8"/>
    <w:lvl w:ilvl="0">
      <w:start w:val="1"/>
      <w:numFmt w:val="decimal"/>
      <w:lvlText w:val="%1."/>
      <w:lvlJc w:val="left"/>
      <w:pPr>
        <w:tabs>
          <w:tab w:val="num" w:pos="851"/>
        </w:tabs>
        <w:ind w:left="851" w:hanging="851"/>
      </w:pPr>
    </w:lvl>
    <w:lvl w:ilvl="1">
      <w:start w:val="1"/>
      <w:numFmt w:val="decimal"/>
      <w:lvlText w:val="%1.%2"/>
      <w:lvlJc w:val="left"/>
      <w:pPr>
        <w:tabs>
          <w:tab w:val="num" w:pos="1701"/>
        </w:tabs>
        <w:ind w:left="1701" w:hanging="850"/>
      </w:pPr>
    </w:lvl>
    <w:lvl w:ilvl="2">
      <w:start w:val="1"/>
      <w:numFmt w:val="lowerLetter"/>
      <w:lvlText w:val="(%3)"/>
      <w:lvlJc w:val="left"/>
      <w:pPr>
        <w:tabs>
          <w:tab w:val="num" w:pos="2552"/>
        </w:tabs>
        <w:ind w:left="2552" w:hanging="851"/>
      </w:pPr>
    </w:lvl>
    <w:lvl w:ilvl="3">
      <w:start w:val="1"/>
      <w:numFmt w:val="lowerRoman"/>
      <w:lvlText w:val="(%4)"/>
      <w:lvlJc w:val="left"/>
      <w:pPr>
        <w:tabs>
          <w:tab w:val="num" w:pos="3402"/>
        </w:tabs>
        <w:ind w:left="3402" w:hanging="850"/>
      </w:pPr>
    </w:lvl>
    <w:lvl w:ilvl="4">
      <w:start w:val="1"/>
      <w:numFmt w:val="lowerRoman"/>
      <w:lvlText w:val="(%5)"/>
      <w:lvlJc w:val="left"/>
      <w:pPr>
        <w:tabs>
          <w:tab w:val="num" w:pos="3402"/>
        </w:tabs>
        <w:ind w:left="3402" w:hanging="85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D000DC6"/>
    <w:multiLevelType w:val="multilevel"/>
    <w:tmpl w:val="F0103404"/>
    <w:lvl w:ilvl="0">
      <w:start w:val="1"/>
      <w:numFmt w:val="decimal"/>
      <w:lvlText w:val="%1."/>
      <w:lvlJc w:val="left"/>
      <w:pPr>
        <w:tabs>
          <w:tab w:val="num" w:pos="360"/>
        </w:tabs>
        <w:ind w:left="360" w:hanging="360"/>
      </w:pPr>
      <w:rPr>
        <w:rFonts w:hint="default"/>
        <w:b/>
        <w:i/>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44F65C9D"/>
    <w:multiLevelType w:val="multilevel"/>
    <w:tmpl w:val="66F07C8C"/>
    <w:lvl w:ilvl="0">
      <w:start w:val="1"/>
      <w:numFmt w:val="decimal"/>
      <w:lvlText w:val="%1."/>
      <w:lvlJc w:val="left"/>
      <w:pPr>
        <w:tabs>
          <w:tab w:val="num" w:pos="360"/>
        </w:tabs>
        <w:ind w:left="360" w:hanging="360"/>
      </w:pPr>
    </w:lvl>
    <w:lvl w:ilvl="1">
      <w:start w:val="1"/>
      <w:numFmt w:val="decimal"/>
      <w:pStyle w:val="Normal"/>
      <w:isLgl/>
      <w:lvlText w:val="%1.%2"/>
      <w:lvlJc w:val="left"/>
      <w:pPr>
        <w:tabs>
          <w:tab w:val="num" w:pos="720"/>
        </w:tabs>
        <w:ind w:left="720" w:hanging="360"/>
      </w:pPr>
      <w:rPr>
        <w:rFonts w:hint="default"/>
      </w:rPr>
    </w:lvl>
    <w:lvl w:ilvl="2">
      <w:start w:val="1"/>
      <w:numFmt w:val="decimal"/>
      <w:pStyle w:val="Normal"/>
      <w:isLgl/>
      <w:lvlText w:val="%1.%2.%3"/>
      <w:lvlJc w:val="left"/>
      <w:pPr>
        <w:tabs>
          <w:tab w:val="num" w:pos="1440"/>
        </w:tabs>
        <w:ind w:left="1440" w:hanging="720"/>
      </w:pPr>
      <w:rPr>
        <w:rFonts w:hint="default"/>
      </w:rPr>
    </w:lvl>
    <w:lvl w:ilvl="3">
      <w:start w:val="1"/>
      <w:numFmt w:val="decimal"/>
      <w:pStyle w:val="Normal"/>
      <w:isLgl/>
      <w:lvlText w:val="%1.%2.%3.%4"/>
      <w:lvlJc w:val="left"/>
      <w:pPr>
        <w:tabs>
          <w:tab w:val="num" w:pos="1800"/>
        </w:tabs>
        <w:ind w:left="1800" w:hanging="720"/>
      </w:pPr>
      <w:rPr>
        <w:rFonts w:hint="default"/>
      </w:rPr>
    </w:lvl>
    <w:lvl w:ilvl="4">
      <w:start w:val="1"/>
      <w:numFmt w:val="decimal"/>
      <w:pStyle w:val="Normal"/>
      <w:isLgl/>
      <w:lvlText w:val="%1.%2.%3.%4.%5"/>
      <w:lvlJc w:val="left"/>
      <w:pPr>
        <w:tabs>
          <w:tab w:val="num" w:pos="2520"/>
        </w:tabs>
        <w:ind w:left="2520" w:hanging="1080"/>
      </w:pPr>
      <w:rPr>
        <w:rFonts w:hint="default"/>
      </w:rPr>
    </w:lvl>
    <w:lvl w:ilvl="5">
      <w:start w:val="1"/>
      <w:numFmt w:val="decimal"/>
      <w:pStyle w:val="Normal"/>
      <w:isLgl/>
      <w:lvlText w:val="%1.%2.%3.%4.%5.%6"/>
      <w:lvlJc w:val="left"/>
      <w:pPr>
        <w:tabs>
          <w:tab w:val="num" w:pos="2880"/>
        </w:tabs>
        <w:ind w:left="2880" w:hanging="1080"/>
      </w:pPr>
      <w:rPr>
        <w:rFonts w:hint="default"/>
      </w:rPr>
    </w:lvl>
    <w:lvl w:ilvl="6">
      <w:start w:val="1"/>
      <w:numFmt w:val="decimal"/>
      <w:pStyle w:val="Normal"/>
      <w:isLgl/>
      <w:lvlText w:val="%1.%2.%3.%4.%5.%6.%7"/>
      <w:lvlJc w:val="left"/>
      <w:pPr>
        <w:tabs>
          <w:tab w:val="num" w:pos="3600"/>
        </w:tabs>
        <w:ind w:left="3600" w:hanging="1440"/>
      </w:pPr>
      <w:rPr>
        <w:rFonts w:hint="default"/>
      </w:rPr>
    </w:lvl>
    <w:lvl w:ilvl="7">
      <w:start w:val="1"/>
      <w:numFmt w:val="decimal"/>
      <w:pStyle w:val="Normal"/>
      <w:isLgl/>
      <w:lvlText w:val="%1.%2.%3.%4.%5.%6.%7.%8"/>
      <w:lvlJc w:val="left"/>
      <w:pPr>
        <w:tabs>
          <w:tab w:val="num" w:pos="3960"/>
        </w:tabs>
        <w:ind w:left="3960" w:hanging="1440"/>
      </w:pPr>
      <w:rPr>
        <w:rFonts w:hint="default"/>
      </w:rPr>
    </w:lvl>
    <w:lvl w:ilvl="8">
      <w:start w:val="1"/>
      <w:numFmt w:val="decimal"/>
      <w:pStyle w:val="Normal"/>
      <w:isLgl/>
      <w:lvlText w:val="%1.%2.%3.%4.%5.%6.%7.%8.%9"/>
      <w:lvlJc w:val="left"/>
      <w:pPr>
        <w:tabs>
          <w:tab w:val="num" w:pos="4680"/>
        </w:tabs>
        <w:ind w:left="4680" w:hanging="1800"/>
      </w:pPr>
      <w:rPr>
        <w:rFonts w:hint="default"/>
      </w:rPr>
    </w:lvl>
  </w:abstractNum>
  <w:abstractNum w:abstractNumId="3" w15:restartNumberingAfterBreak="0">
    <w:nsid w:val="4CC61869"/>
    <w:multiLevelType w:val="multilevel"/>
    <w:tmpl w:val="018A49FC"/>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E38046D"/>
    <w:multiLevelType w:val="multilevel"/>
    <w:tmpl w:val="018A49FC"/>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E9316CB"/>
    <w:multiLevelType w:val="singleLevel"/>
    <w:tmpl w:val="1D98AB50"/>
    <w:lvl w:ilvl="0">
      <w:start w:val="1"/>
      <w:numFmt w:val="upperLetter"/>
      <w:lvlText w:val="%1."/>
      <w:lvlJc w:val="left"/>
      <w:pPr>
        <w:tabs>
          <w:tab w:val="num" w:pos="720"/>
        </w:tabs>
        <w:ind w:left="720" w:hanging="720"/>
      </w:pPr>
      <w:rPr>
        <w:rFonts w:hint="default"/>
      </w:rPr>
    </w:lvl>
  </w:abstractNum>
  <w:abstractNum w:abstractNumId="6" w15:restartNumberingAfterBreak="0">
    <w:nsid w:val="61F375C8"/>
    <w:multiLevelType w:val="singleLevel"/>
    <w:tmpl w:val="1D98AB50"/>
    <w:lvl w:ilvl="0">
      <w:start w:val="1"/>
      <w:numFmt w:val="upperLetter"/>
      <w:lvlText w:val="%1."/>
      <w:lvlJc w:val="left"/>
      <w:pPr>
        <w:tabs>
          <w:tab w:val="num" w:pos="720"/>
        </w:tabs>
        <w:ind w:left="720" w:hanging="720"/>
      </w:pPr>
      <w:rPr>
        <w:rFont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95"/>
    <w:rsid w:val="001776B6"/>
    <w:rsid w:val="001B3736"/>
    <w:rsid w:val="001E1E95"/>
    <w:rsid w:val="00210655"/>
    <w:rsid w:val="00351C46"/>
    <w:rsid w:val="003E47F8"/>
    <w:rsid w:val="00403F08"/>
    <w:rsid w:val="004C4024"/>
    <w:rsid w:val="005462B9"/>
    <w:rsid w:val="005D5521"/>
    <w:rsid w:val="00800649"/>
    <w:rsid w:val="0081442F"/>
    <w:rsid w:val="008231F5"/>
    <w:rsid w:val="008A2744"/>
    <w:rsid w:val="00A23EA7"/>
    <w:rsid w:val="00A463AF"/>
    <w:rsid w:val="00A5337A"/>
    <w:rsid w:val="00A76725"/>
    <w:rsid w:val="00C64A50"/>
    <w:rsid w:val="00DC53B5"/>
    <w:rsid w:val="00EF5719"/>
    <w:rsid w:val="00FF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51A8C65B-CEC0-426D-9A4C-22C41249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AU" w:eastAsia="en-AU"/>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qFormat/>
    <w:pPr>
      <w:keepNext/>
      <w:tabs>
        <w:tab w:val="left" w:pos="4253"/>
      </w:tabs>
      <w:spacing w:before="120" w:after="120"/>
      <w:outlineLvl w:val="1"/>
    </w:pPr>
    <w:rPr>
      <w:b/>
      <w:sz w:val="28"/>
    </w:rPr>
  </w:style>
  <w:style w:type="paragraph" w:styleId="Heading3">
    <w:name w:val="heading 3"/>
    <w:basedOn w:val="Normal"/>
    <w:next w:val="Normal"/>
    <w:qFormat/>
    <w:pPr>
      <w:keepNext/>
      <w:spacing w:before="120" w:after="120"/>
      <w:ind w:left="851"/>
      <w:jc w:val="both"/>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tabs>
        <w:tab w:val="right" w:leader="dot" w:pos="9072"/>
      </w:tabs>
      <w:jc w:val="both"/>
    </w:pPr>
  </w:style>
  <w:style w:type="paragraph" w:styleId="BodyTextIndent2">
    <w:name w:val="Body Text Indent 2"/>
    <w:basedOn w:val="Normal"/>
    <w:pPr>
      <w:spacing w:before="120" w:after="120"/>
      <w:ind w:left="2553" w:hanging="2553"/>
      <w:jc w:val="both"/>
    </w:pPr>
    <w:rPr>
      <w:b/>
    </w:rPr>
  </w:style>
  <w:style w:type="paragraph" w:styleId="BodyTextIndent">
    <w:name w:val="Body Text Indent"/>
    <w:basedOn w:val="Normal"/>
    <w:pPr>
      <w:ind w:left="720" w:hanging="720"/>
    </w:pPr>
  </w:style>
  <w:style w:type="paragraph" w:styleId="BodyTextIndent3">
    <w:name w:val="Body Text Indent 3"/>
    <w:basedOn w:val="Normal"/>
    <w:pPr>
      <w:ind w:left="3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5773</Characters>
  <Application>Microsoft Office Word</Application>
  <DocSecurity>0</DocSecurity>
  <Lines>199</Lines>
  <Paragraphs>128</Paragraphs>
  <ScaleCrop>false</ScaleCrop>
  <HeadingPairs>
    <vt:vector size="2" baseType="variant">
      <vt:variant>
        <vt:lpstr>Title</vt:lpstr>
      </vt:variant>
      <vt:variant>
        <vt:i4>1</vt:i4>
      </vt:variant>
    </vt:vector>
  </HeadingPairs>
  <TitlesOfParts>
    <vt:vector size="1" baseType="lpstr">
      <vt:lpstr>THIS AGREEMENT  is made this                    day of July 1999</vt:lpstr>
    </vt:vector>
  </TitlesOfParts>
  <Company>Abbott Stillman &amp; Wilson</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this                    day of July 1999</dc:title>
  <dc:subject/>
  <dc:creator>AREAD</dc:creator>
  <cp:keywords/>
  <dc:description/>
  <cp:lastModifiedBy>Effie Lambert</cp:lastModifiedBy>
  <cp:revision>2</cp:revision>
  <cp:lastPrinted>2007-05-16T02:20:00Z</cp:lastPrinted>
  <dcterms:created xsi:type="dcterms:W3CDTF">2019-09-20T00:24:00Z</dcterms:created>
  <dcterms:modified xsi:type="dcterms:W3CDTF">2019-09-20T00:24:00Z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Document</vt:lpwstr>
  </property>
  <property fmtid="{D5CDD505-2E9C-101B-9397-08002B2CF9AE}" pid="3" name="Matter">
    <vt:lpwstr>991965</vt:lpwstr>
  </property>
</Properties>
</file>